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FBAA" w14:textId="77777777" w:rsidR="0086690A" w:rsidRPr="00E5794C" w:rsidRDefault="0086690A" w:rsidP="0086690A">
      <w:pPr>
        <w:pStyle w:val="SEC06-17"/>
        <w:rPr>
          <w:rFonts w:ascii="Courier New" w:hAnsi="Courier New"/>
        </w:rPr>
      </w:pPr>
      <w:r w:rsidRPr="00E5794C">
        <w:rPr>
          <w:rFonts w:ascii="Courier New" w:hAnsi="Courier New"/>
          <w:vanish/>
        </w:rPr>
        <w:fldChar w:fldCharType="begin"/>
      </w:r>
      <w:r w:rsidRPr="00E5794C">
        <w:rPr>
          <w:rFonts w:ascii="Courier New" w:hAnsi="Courier New"/>
          <w:vanish/>
        </w:rPr>
        <w:instrText xml:space="preserve"> COMMENTS START_STATUTE \* MERGEFORMAT </w:instrText>
      </w:r>
      <w:r w:rsidRPr="00E5794C">
        <w:rPr>
          <w:rFonts w:ascii="Courier New" w:hAnsi="Courier New"/>
          <w:vanish/>
        </w:rPr>
        <w:fldChar w:fldCharType="separate"/>
      </w:r>
      <w:r w:rsidRPr="00E5794C">
        <w:rPr>
          <w:rFonts w:ascii="Courier New" w:hAnsi="Courier New"/>
          <w:vanish/>
        </w:rPr>
        <w:t>START_STATUTE</w:t>
      </w:r>
      <w:r w:rsidRPr="00E5794C">
        <w:rPr>
          <w:rFonts w:ascii="Courier New" w:hAnsi="Courier New"/>
          <w:vanish/>
        </w:rPr>
        <w:fldChar w:fldCharType="end"/>
      </w:r>
      <w:r w:rsidRPr="00E5794C">
        <w:rPr>
          <w:rStyle w:val="SNUM"/>
          <w:rFonts w:ascii="Courier New" w:hAnsi="Courier New"/>
        </w:rPr>
        <w:t>10-302</w:t>
      </w:r>
      <w:r w:rsidRPr="00E5794C">
        <w:rPr>
          <w:rFonts w:ascii="Courier New" w:hAnsi="Courier New"/>
        </w:rPr>
        <w:t>.  </w:t>
      </w:r>
      <w:r w:rsidRPr="00E5794C">
        <w:rPr>
          <w:rStyle w:val="SECHEAD"/>
          <w:rFonts w:ascii="Courier New" w:hAnsi="Courier New"/>
        </w:rPr>
        <w:t>General powers</w:t>
      </w:r>
    </w:p>
    <w:p w14:paraId="12ED8A18" w14:textId="77777777" w:rsidR="0086690A" w:rsidRPr="00E5794C" w:rsidRDefault="0086690A" w:rsidP="0086690A">
      <w:pPr>
        <w:pStyle w:val="P06-00"/>
        <w:rPr>
          <w:rFonts w:ascii="Courier New" w:hAnsi="Courier New"/>
        </w:rPr>
      </w:pPr>
      <w:r w:rsidRPr="00E5794C">
        <w:rPr>
          <w:rFonts w:ascii="Courier New" w:hAnsi="Courier New"/>
        </w:rPr>
        <w:t>Unless its articles of incorporation provide otherwise, every corporation has perpetual duration and succession in its corporate name and has the same powers as an individual to do all things necessary or convenient to carry out its business and affairs, including power to:</w:t>
      </w:r>
    </w:p>
    <w:p w14:paraId="3DD76C52" w14:textId="77777777" w:rsidR="0086690A" w:rsidRPr="00E5794C" w:rsidRDefault="0086690A" w:rsidP="0086690A">
      <w:pPr>
        <w:pStyle w:val="P06-00"/>
        <w:rPr>
          <w:rFonts w:ascii="Courier New" w:hAnsi="Courier New"/>
        </w:rPr>
      </w:pPr>
      <w:r w:rsidRPr="00E5794C">
        <w:rPr>
          <w:rFonts w:ascii="Courier New" w:hAnsi="Courier New"/>
        </w:rPr>
        <w:t>1.  Sue and be sued, complain and defend in its corporate name.</w:t>
      </w:r>
    </w:p>
    <w:p w14:paraId="0C636913" w14:textId="77777777" w:rsidR="0086690A" w:rsidRPr="00E5794C" w:rsidRDefault="0086690A" w:rsidP="0086690A">
      <w:pPr>
        <w:pStyle w:val="P06-00"/>
        <w:rPr>
          <w:rFonts w:ascii="Courier New" w:hAnsi="Courier New"/>
        </w:rPr>
      </w:pPr>
      <w:r w:rsidRPr="00E5794C">
        <w:rPr>
          <w:rFonts w:ascii="Courier New" w:hAnsi="Courier New"/>
        </w:rPr>
        <w:t>2.  Have a corporate seal, which may be altered at will, and to use it, or a facsimile of it, by impressing or affixing it or in any other manner reproducing it.</w:t>
      </w:r>
    </w:p>
    <w:p w14:paraId="5CC2A4DD" w14:textId="77777777" w:rsidR="0086690A" w:rsidRPr="00E5794C" w:rsidRDefault="0086690A" w:rsidP="0086690A">
      <w:pPr>
        <w:pStyle w:val="P06-00"/>
        <w:rPr>
          <w:rFonts w:ascii="Courier New" w:hAnsi="Courier New"/>
        </w:rPr>
      </w:pPr>
      <w:r w:rsidRPr="00E5794C">
        <w:rPr>
          <w:rFonts w:ascii="Courier New" w:hAnsi="Courier New"/>
        </w:rPr>
        <w:t>3.  Make and amend bylaws, not inconsistent with its articles of incorporation or with the laws of this state, for managing the business and regulating the affairs of the corporation.</w:t>
      </w:r>
    </w:p>
    <w:p w14:paraId="323B9D82" w14:textId="77777777" w:rsidR="0086690A" w:rsidRPr="00E5794C" w:rsidRDefault="0086690A" w:rsidP="0086690A">
      <w:pPr>
        <w:pStyle w:val="P06-00"/>
        <w:rPr>
          <w:rFonts w:ascii="Courier New" w:hAnsi="Courier New"/>
        </w:rPr>
      </w:pPr>
      <w:r w:rsidRPr="00E5794C">
        <w:rPr>
          <w:rFonts w:ascii="Courier New" w:hAnsi="Courier New"/>
        </w:rPr>
        <w:t>4.  Purchase, receive, lease or otherwise acquire and to own, hold, improve, use and otherwise deal with real or personal property or any interest in property wherever located.</w:t>
      </w:r>
    </w:p>
    <w:p w14:paraId="34165B4B" w14:textId="77777777" w:rsidR="0086690A" w:rsidRPr="00E5794C" w:rsidRDefault="0086690A" w:rsidP="0086690A">
      <w:pPr>
        <w:pStyle w:val="P06-00"/>
        <w:rPr>
          <w:rFonts w:ascii="Courier New" w:hAnsi="Courier New"/>
        </w:rPr>
      </w:pPr>
      <w:r w:rsidRPr="00E5794C">
        <w:rPr>
          <w:rFonts w:ascii="Courier New" w:hAnsi="Courier New"/>
        </w:rPr>
        <w:t>5.  Sell, convey, mortgage, pledge, lease, exchange and otherwise dispose of all or any part of its property.</w:t>
      </w:r>
    </w:p>
    <w:p w14:paraId="58B928A2" w14:textId="77777777" w:rsidR="0086690A" w:rsidRPr="00E5794C" w:rsidRDefault="0086690A" w:rsidP="0086690A">
      <w:pPr>
        <w:pStyle w:val="P06-00"/>
        <w:rPr>
          <w:rFonts w:ascii="Courier New" w:hAnsi="Courier New"/>
        </w:rPr>
      </w:pPr>
      <w:r w:rsidRPr="00E5794C">
        <w:rPr>
          <w:rFonts w:ascii="Courier New" w:hAnsi="Courier New"/>
        </w:rPr>
        <w:t>6.  Purchase, receive, subscribe for or otherwise acquire, own, hold, vote, use, sell, mortgage, lend, pledge or otherwise dispose of and deal with shares or other interests in or obligations of any other entity.</w:t>
      </w:r>
    </w:p>
    <w:p w14:paraId="5258A744" w14:textId="77777777" w:rsidR="0086690A" w:rsidRPr="00E5794C" w:rsidRDefault="0086690A" w:rsidP="0086690A">
      <w:pPr>
        <w:pStyle w:val="P06-00"/>
        <w:rPr>
          <w:rFonts w:ascii="Courier New" w:hAnsi="Courier New"/>
        </w:rPr>
      </w:pPr>
      <w:r w:rsidRPr="00E5794C">
        <w:rPr>
          <w:rFonts w:ascii="Courier New" w:hAnsi="Courier New"/>
        </w:rPr>
        <w:t>7.  Make contracts and guarantees, incur liabilities, borrow monies, issue its notes, bonds and other obligations, which may be convertible into or include the option to purchase other securities of the corporation, and secure any of its obligations by mortgage, deed of trust, security agreement, pledge or other encumbrance of any of its property, franchises or income.</w:t>
      </w:r>
    </w:p>
    <w:p w14:paraId="2E15C26E" w14:textId="77777777" w:rsidR="0086690A" w:rsidRPr="00E5794C" w:rsidRDefault="0086690A" w:rsidP="0086690A">
      <w:pPr>
        <w:pStyle w:val="P06-00"/>
        <w:rPr>
          <w:rFonts w:ascii="Courier New" w:hAnsi="Courier New"/>
        </w:rPr>
      </w:pPr>
      <w:r w:rsidRPr="00E5794C">
        <w:rPr>
          <w:rFonts w:ascii="Courier New" w:hAnsi="Courier New"/>
        </w:rPr>
        <w:t>8.  Issue any bond, debenture or debt security of the corporation by causing one or more officers designated in the bylaws or by the board of directors to sign the bond, debenture or debt security either manually or in facsimile and, if deemed necessary or appropriate by the officers, by causing its authentication, countersignature or registration, either manually or in facsimile, by a trustee, transfer agent or registrar other than the corporation itself or an employee of the corporation.  If an officer who has signed, either manually or in facsimile, a bond, debenture or debt security as provided in this paragraph ceases for any reason to be an officer before the security is issued, the corporation may issue the security with the same effect as if the officer were still in office at the date of issue.</w:t>
      </w:r>
    </w:p>
    <w:p w14:paraId="13D0D0ED" w14:textId="77777777" w:rsidR="0086690A" w:rsidRPr="00E5794C" w:rsidRDefault="0086690A" w:rsidP="0086690A">
      <w:pPr>
        <w:pStyle w:val="P06-00"/>
        <w:rPr>
          <w:rFonts w:ascii="Courier New" w:hAnsi="Courier New"/>
        </w:rPr>
      </w:pPr>
      <w:r w:rsidRPr="00E5794C">
        <w:rPr>
          <w:rFonts w:ascii="Courier New" w:hAnsi="Courier New"/>
        </w:rPr>
        <w:t>9.  Lend monies, invest and reinvest its monies and receive and hold real and personal property as security for repayment.</w:t>
      </w:r>
    </w:p>
    <w:p w14:paraId="4CEBDB34" w14:textId="77777777" w:rsidR="0086690A" w:rsidRPr="00E5794C" w:rsidRDefault="0086690A" w:rsidP="0086690A">
      <w:pPr>
        <w:pStyle w:val="P05-00"/>
        <w:rPr>
          <w:rFonts w:ascii="Courier New" w:hAnsi="Courier New"/>
        </w:rPr>
      </w:pPr>
      <w:r w:rsidRPr="00E5794C">
        <w:rPr>
          <w:rFonts w:ascii="Courier New" w:hAnsi="Courier New"/>
        </w:rPr>
        <w:t>10.  Be a promoter, incorporator, partner, member, associate or manager of any corporation, partnership, joint venture, trust or other entity.</w:t>
      </w:r>
    </w:p>
    <w:p w14:paraId="0F454232" w14:textId="77777777" w:rsidR="0086690A" w:rsidRPr="00E5794C" w:rsidRDefault="0086690A" w:rsidP="0086690A">
      <w:pPr>
        <w:pStyle w:val="P05-00"/>
        <w:rPr>
          <w:rFonts w:ascii="Courier New" w:hAnsi="Courier New"/>
        </w:rPr>
      </w:pPr>
      <w:r w:rsidRPr="00E5794C">
        <w:rPr>
          <w:rFonts w:ascii="Courier New" w:hAnsi="Courier New"/>
        </w:rPr>
        <w:t>11.  Conduct its business, locate offices and exercise the powers granted by chapters 1 through 17 of this title within or without this state.</w:t>
      </w:r>
    </w:p>
    <w:p w14:paraId="6F0925A5" w14:textId="77777777" w:rsidR="0086690A" w:rsidRPr="00E5794C" w:rsidRDefault="0086690A" w:rsidP="0086690A">
      <w:pPr>
        <w:pStyle w:val="P05-00"/>
        <w:rPr>
          <w:rFonts w:ascii="Courier New" w:hAnsi="Courier New"/>
        </w:rPr>
      </w:pPr>
      <w:r w:rsidRPr="00E5794C">
        <w:rPr>
          <w:rFonts w:ascii="Courier New" w:hAnsi="Courier New"/>
        </w:rPr>
        <w:t>12.  Elect directors and appoint officers, employees and agents of the corporation, define their duties, fix their compensation and lend them monies and credit.</w:t>
      </w:r>
    </w:p>
    <w:p w14:paraId="4CF60E98" w14:textId="77777777" w:rsidR="0086690A" w:rsidRPr="00E5794C" w:rsidRDefault="0086690A" w:rsidP="0086690A">
      <w:pPr>
        <w:pStyle w:val="P05-00"/>
        <w:rPr>
          <w:rFonts w:ascii="Courier New" w:hAnsi="Courier New"/>
        </w:rPr>
      </w:pPr>
      <w:r w:rsidRPr="00E5794C">
        <w:rPr>
          <w:rFonts w:ascii="Courier New" w:hAnsi="Courier New"/>
        </w:rPr>
        <w:t>13.  Pay pensions and establish pension plans, pension trusts, profit sharing plans, share bonus plans, share option plans and benefit or incentive plans for any of its or its affiliates' current or former directors, officers, employees and agents.</w:t>
      </w:r>
    </w:p>
    <w:p w14:paraId="169ACD8A" w14:textId="77777777" w:rsidR="0086690A" w:rsidRPr="00E5794C" w:rsidRDefault="0086690A" w:rsidP="0086690A">
      <w:pPr>
        <w:pStyle w:val="P05-00"/>
        <w:rPr>
          <w:rFonts w:ascii="Courier New" w:hAnsi="Courier New"/>
        </w:rPr>
      </w:pPr>
      <w:r w:rsidRPr="00E5794C">
        <w:rPr>
          <w:rFonts w:ascii="Courier New" w:hAnsi="Courier New"/>
        </w:rPr>
        <w:t>14.  Eliminate or limit the liability of its directors in the manner and to the extent provided by section 10</w:t>
      </w:r>
      <w:r w:rsidRPr="00E5794C">
        <w:rPr>
          <w:rFonts w:ascii="Courier New" w:hAnsi="Courier New"/>
        </w:rPr>
        <w:noBreakHyphen/>
        <w:t>202 and chapter 8, article 5 of this title.</w:t>
      </w:r>
    </w:p>
    <w:p w14:paraId="4BCBE553" w14:textId="77777777" w:rsidR="0086690A" w:rsidRPr="00E5794C" w:rsidRDefault="0086690A" w:rsidP="0086690A">
      <w:pPr>
        <w:pStyle w:val="P05-00"/>
        <w:rPr>
          <w:rFonts w:ascii="Courier New" w:hAnsi="Courier New"/>
        </w:rPr>
      </w:pPr>
      <w:r w:rsidRPr="00E5794C">
        <w:rPr>
          <w:rFonts w:ascii="Courier New" w:hAnsi="Courier New"/>
        </w:rPr>
        <w:t>15.  Make donations for the public welfare or for charitable, scientific or educational purposes.</w:t>
      </w:r>
    </w:p>
    <w:p w14:paraId="682971D9" w14:textId="77777777" w:rsidR="0086690A" w:rsidRPr="00E5794C" w:rsidRDefault="0086690A" w:rsidP="0086690A">
      <w:pPr>
        <w:pStyle w:val="P05-00"/>
        <w:rPr>
          <w:rFonts w:ascii="Courier New" w:hAnsi="Courier New"/>
        </w:rPr>
      </w:pPr>
      <w:r w:rsidRPr="00E5794C">
        <w:rPr>
          <w:rFonts w:ascii="Courier New" w:hAnsi="Courier New"/>
        </w:rPr>
        <w:t>16.  Transact any lawful business that will aid governmental policy.</w:t>
      </w:r>
    </w:p>
    <w:p w14:paraId="190183BA" w14:textId="77777777" w:rsidR="0086690A" w:rsidRPr="00E5794C" w:rsidRDefault="0086690A" w:rsidP="0086690A">
      <w:pPr>
        <w:pStyle w:val="P05-00"/>
        <w:rPr>
          <w:rFonts w:ascii="Courier New" w:hAnsi="Courier New"/>
        </w:rPr>
      </w:pPr>
      <w:r w:rsidRPr="00E5794C">
        <w:rPr>
          <w:rFonts w:ascii="Courier New" w:hAnsi="Courier New"/>
        </w:rPr>
        <w:t>17.  Make payments or donations or do any other act not inconsistent with law that furthers the business and affairs of the corporation.</w:t>
      </w:r>
    </w:p>
    <w:p w14:paraId="6A272DA4" w14:textId="77777777" w:rsidR="0086690A" w:rsidRPr="00E5794C" w:rsidRDefault="0086690A" w:rsidP="0086690A">
      <w:pPr>
        <w:pStyle w:val="P05-00"/>
        <w:rPr>
          <w:rFonts w:ascii="Courier New" w:hAnsi="Courier New"/>
        </w:rPr>
      </w:pPr>
      <w:r w:rsidRPr="00E5794C">
        <w:rPr>
          <w:rFonts w:ascii="Courier New" w:hAnsi="Courier New"/>
        </w:rPr>
        <w:t xml:space="preserve">18.  Take any action to pursue any purpose, including a nonmonetary purpose as defined in section 10-846 or to create any private or public benefit. </w:t>
      </w:r>
      <w:r w:rsidRPr="00E5794C">
        <w:rPr>
          <w:rFonts w:ascii="Courier New" w:hAnsi="Courier New"/>
          <w:vanish/>
        </w:rPr>
        <w:fldChar w:fldCharType="begin"/>
      </w:r>
      <w:r w:rsidRPr="00E5794C">
        <w:rPr>
          <w:rFonts w:ascii="Courier New" w:hAnsi="Courier New"/>
          <w:vanish/>
        </w:rPr>
        <w:instrText xml:space="preserve"> COMMENTS END_STATUTE \* MERGEFORMAT </w:instrText>
      </w:r>
      <w:r w:rsidRPr="00E5794C">
        <w:rPr>
          <w:rFonts w:ascii="Courier New" w:hAnsi="Courier New"/>
          <w:vanish/>
        </w:rPr>
        <w:fldChar w:fldCharType="separate"/>
      </w:r>
      <w:r w:rsidRPr="00E5794C">
        <w:rPr>
          <w:rFonts w:ascii="Courier New" w:hAnsi="Courier New"/>
          <w:vanish/>
        </w:rPr>
        <w:t>END_STATUTE</w:t>
      </w:r>
      <w:r w:rsidRPr="00E5794C">
        <w:rPr>
          <w:rFonts w:ascii="Courier New" w:hAnsi="Courier New"/>
          <w:vanish/>
        </w:rPr>
        <w:fldChar w:fldCharType="end"/>
      </w:r>
    </w:p>
    <w:p w14:paraId="7C0ED9D2" w14:textId="77777777" w:rsidR="0086690A" w:rsidRPr="00E5794C" w:rsidRDefault="0086690A" w:rsidP="0086690A">
      <w:pPr>
        <w:rPr>
          <w:rFonts w:ascii="Courier New" w:hAnsi="Courier New"/>
        </w:rPr>
      </w:pPr>
    </w:p>
    <w:sectPr w:rsidR="0086690A" w:rsidRPr="00E5794C" w:rsidSect="0086690A">
      <w:type w:val="continuous"/>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3B08" w14:textId="77777777" w:rsidR="00CA7C9A" w:rsidRDefault="00CA7C9A">
      <w:r>
        <w:separator/>
      </w:r>
    </w:p>
  </w:endnote>
  <w:endnote w:type="continuationSeparator" w:id="0">
    <w:p w14:paraId="2823AF2D" w14:textId="77777777" w:rsidR="00CA7C9A" w:rsidRDefault="00CA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470C" w14:textId="77777777" w:rsidR="00CA7C9A" w:rsidRDefault="00CA7C9A">
      <w:r>
        <w:separator/>
      </w:r>
    </w:p>
  </w:footnote>
  <w:footnote w:type="continuationSeparator" w:id="0">
    <w:p w14:paraId="31E3B814" w14:textId="77777777" w:rsidR="00CA7C9A" w:rsidRDefault="00CA7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16cid:durableId="3627670">
    <w:abstractNumId w:val="1"/>
  </w:num>
  <w:num w:numId="2" w16cid:durableId="1839153040">
    <w:abstractNumId w:val="1"/>
  </w:num>
  <w:num w:numId="3" w16cid:durableId="1133986455">
    <w:abstractNumId w:val="0"/>
  </w:num>
  <w:num w:numId="4" w16cid:durableId="1692342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0A"/>
    <w:rsid w:val="0086690A"/>
    <w:rsid w:val="00CA7C9A"/>
    <w:rsid w:val="00E5794C"/>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625334"/>
  <w15:chartTrackingRefBased/>
  <w15:docId w15:val="{BD26B578-B1CD-4478-BC78-1C9D1466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rPr>
      <w:color w:val="800080"/>
      <w:u w:val="single"/>
    </w:rPr>
  </w:style>
  <w:style w:type="character" w:customStyle="1" w:styleId="SNUM">
    <w:name w:val="SNUM"/>
    <w:rPr>
      <w:color w:val="008000"/>
    </w:rPr>
  </w:style>
  <w:style w:type="character" w:customStyle="1" w:styleId="SPONSORS">
    <w:name w:val="SPONSORS"/>
  </w:style>
  <w:style w:type="character" w:customStyle="1" w:styleId="TITLE">
    <w:name w:val="TITLE"/>
    <w:rPr>
      <w:caps/>
      <w:color w:val="0000FF"/>
    </w:rPr>
  </w:style>
  <w:style w:type="character" w:customStyle="1" w:styleId="UP">
    <w:name w:val="UP"/>
    <w:rPr>
      <w:caps/>
      <w:noProof w:val="0"/>
      <w:color w:val="0000FF"/>
      <w:lang w:val="en-US"/>
    </w:rPr>
  </w:style>
  <w:style w:type="character" w:customStyle="1" w:styleId="P06-00Char">
    <w:name w:val="P 06-00 Char"/>
    <w:link w:val="P06-00"/>
    <w:rsid w:val="0086690A"/>
    <w:rPr>
      <w:rFonts w:ascii="Letter-Gothic-Drafting" w:hAnsi="Letter-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641</Words>
  <Characters>3289</Characters>
  <Application>Microsoft Office Word</Application>
  <DocSecurity>0</DocSecurity>
  <Lines>62</Lines>
  <Paragraphs>24</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10-302; General powers</dc:title>
  <dc:subject>General powers</dc:subject>
  <dc:creator>Arizona Legislative Council</dc:creator>
  <cp:keywords/>
  <dc:description>0354.doc - 522R - 2016</dc:description>
  <cp:lastModifiedBy>dbupdate</cp:lastModifiedBy>
  <cp:revision>2</cp:revision>
  <dcterms:created xsi:type="dcterms:W3CDTF">2024-09-06T19:42:00Z</dcterms:created>
  <dcterms:modified xsi:type="dcterms:W3CDTF">2024-09-06T19:42:00Z</dcterms:modified>
</cp:coreProperties>
</file>