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9DC" w:rsidRPr="00EA1E70" w:rsidRDefault="00F1634E">
      <w:pPr>
        <w:pStyle w:val="SEC06-17"/>
        <w:rPr>
          <w:rFonts w:ascii="Courier New" w:hAnsi="Courier New"/>
          <w:noProof w:val="0"/>
        </w:rPr>
      </w:pPr>
      <w:r w:rsidRPr="00EA1E70">
        <w:rPr>
          <w:rFonts w:ascii="Courier New" w:hAnsi="Courier New"/>
          <w:vanish/>
        </w:rPr>
        <w:fldChar w:fldCharType="begin"/>
      </w:r>
      <w:r w:rsidRPr="00EA1E70">
        <w:rPr>
          <w:rFonts w:ascii="Courier New" w:hAnsi="Courier New"/>
          <w:vanish/>
        </w:rPr>
        <w:instrText xml:space="preserve"> COMMENTS START_STATUTE \* MERGEFORMAT </w:instrText>
      </w:r>
      <w:r w:rsidRPr="00EA1E70">
        <w:rPr>
          <w:rFonts w:ascii="Courier New" w:hAnsi="Courier New"/>
          <w:vanish/>
        </w:rPr>
        <w:fldChar w:fldCharType="separate"/>
      </w:r>
      <w:r w:rsidRPr="00EA1E70">
        <w:rPr>
          <w:rFonts w:ascii="Courier New" w:hAnsi="Courier New"/>
          <w:vanish/>
        </w:rPr>
        <w:t>START_STATUTE</w:t>
      </w:r>
      <w:r w:rsidRPr="00EA1E70">
        <w:rPr>
          <w:rFonts w:ascii="Courier New" w:hAnsi="Courier New"/>
          <w:vanish/>
        </w:rPr>
        <w:fldChar w:fldCharType="end"/>
      </w:r>
      <w:r w:rsidR="00FD29DC" w:rsidRPr="00EA1E70">
        <w:rPr>
          <w:rStyle w:val="SNUM"/>
          <w:rFonts w:ascii="Courier New" w:hAnsi="Courier New"/>
          <w:noProof w:val="0"/>
        </w:rPr>
        <w:t>10-620</w:t>
      </w:r>
      <w:r w:rsidR="00FD29DC" w:rsidRPr="00EA1E70">
        <w:rPr>
          <w:rFonts w:ascii="Courier New" w:hAnsi="Courier New"/>
          <w:noProof w:val="0"/>
        </w:rPr>
        <w:t>.  </w:t>
      </w:r>
      <w:r w:rsidR="00FD29DC" w:rsidRPr="00EA1E70">
        <w:rPr>
          <w:rStyle w:val="SECHEAD"/>
          <w:rFonts w:ascii="Courier New" w:hAnsi="Courier New"/>
          <w:noProof w:val="0"/>
        </w:rPr>
        <w:t>Subscription for shares</w:t>
      </w:r>
    </w:p>
    <w:p w:rsidR="00FD29DC" w:rsidRPr="00EA1E70" w:rsidRDefault="00FD29DC">
      <w:pPr>
        <w:pStyle w:val="P06-00"/>
        <w:rPr>
          <w:rFonts w:ascii="Courier New" w:hAnsi="Courier New"/>
          <w:noProof w:val="0"/>
        </w:rPr>
      </w:pPr>
      <w:r w:rsidRPr="00EA1E70">
        <w:rPr>
          <w:rFonts w:ascii="Courier New" w:hAnsi="Courier New"/>
          <w:noProof w:val="0"/>
        </w:rPr>
        <w:t>A.  A subscription for shares entered into before incorporation is irrevocable by the subscriber for a period of six months from the date of the subscription agreement, unless the subscription agreement provides a longer or shorter period or all of the subscribers agree to revocation.</w:t>
      </w:r>
    </w:p>
    <w:p w:rsidR="00FD29DC" w:rsidRPr="00EA1E70" w:rsidRDefault="00FD29DC">
      <w:pPr>
        <w:pStyle w:val="P06-00"/>
        <w:rPr>
          <w:rFonts w:ascii="Courier New" w:hAnsi="Courier New"/>
          <w:noProof w:val="0"/>
        </w:rPr>
      </w:pPr>
      <w:r w:rsidRPr="00EA1E70">
        <w:rPr>
          <w:rFonts w:ascii="Courier New" w:hAnsi="Courier New"/>
          <w:noProof w:val="0"/>
        </w:rPr>
        <w:t>B.  The board of directors may determine the payment terms of subscriptions for shares, unless the subscription agreement specifies them.  Any call made by the board of directors for payment on subscriptions shall be uniform as far as practicable as to all shares of the same class or series, unless the subscription agreement specifies otherwise.</w:t>
      </w:r>
    </w:p>
    <w:p w:rsidR="00FD29DC" w:rsidRPr="00EA1E70" w:rsidRDefault="00FD29DC">
      <w:pPr>
        <w:pStyle w:val="P06-00"/>
        <w:rPr>
          <w:rFonts w:ascii="Courier New" w:hAnsi="Courier New"/>
          <w:noProof w:val="0"/>
        </w:rPr>
      </w:pPr>
      <w:r w:rsidRPr="00EA1E70">
        <w:rPr>
          <w:rFonts w:ascii="Courier New" w:hAnsi="Courier New"/>
          <w:noProof w:val="0"/>
        </w:rPr>
        <w:t>C.  Shares issued pursuant to subscriptions entered into before incorporation shall be fully paid and nonassessable when the corporation receives the consideration specified in the subscription agreement.</w:t>
      </w:r>
    </w:p>
    <w:p w:rsidR="00FD29DC" w:rsidRPr="00EA1E70" w:rsidRDefault="00FD29DC">
      <w:pPr>
        <w:pStyle w:val="P06-00"/>
        <w:rPr>
          <w:rFonts w:ascii="Courier New" w:hAnsi="Courier New"/>
          <w:noProof w:val="0"/>
        </w:rPr>
      </w:pPr>
      <w:r w:rsidRPr="00EA1E70">
        <w:rPr>
          <w:rFonts w:ascii="Courier New" w:hAnsi="Courier New"/>
          <w:noProof w:val="0"/>
        </w:rPr>
        <w:t>D.  If a subscriber defaults in the payment of money or property when due under a subscription agreement, the corporation may collect the amount due in the same manner as any other debt.  The subscription agreement may prescribe other penalties for failure to pay installments or calls that may become due, except that no penalty working a rescission or forfeiture of a subscription or of the amounts paid on a subscription may be declared as against any subscriber unless the subscriber fails to cure the default within twenty days after the corporation sends written notice of the default to the subscriber at his last known address.  Subject to the foregoing, the board of directors may release, settle or compromise, on such terms and conditions as it deems appropriate, any subscription for shares or any dispute or action arising out of a subscription for shares, unless the subscription agreement provides otherwise.</w:t>
      </w:r>
    </w:p>
    <w:p w:rsidR="00FD29DC" w:rsidRPr="00EA1E70" w:rsidRDefault="00FD29DC">
      <w:pPr>
        <w:pStyle w:val="P06-00"/>
        <w:rPr>
          <w:rFonts w:ascii="Courier New" w:hAnsi="Courier New"/>
          <w:noProof w:val="0"/>
        </w:rPr>
      </w:pPr>
      <w:r w:rsidRPr="00EA1E70">
        <w:rPr>
          <w:rFonts w:ascii="Courier New" w:hAnsi="Courier New"/>
          <w:noProof w:val="0"/>
        </w:rPr>
        <w:t xml:space="preserve">E.  A subscription for shares, whether entered into before or after incorporation, is not enforceable unless it is in writing and signed by the party to be charged or his agent. </w:t>
      </w:r>
      <w:r w:rsidR="00F1634E" w:rsidRPr="00EA1E70">
        <w:rPr>
          <w:rFonts w:ascii="Courier New" w:hAnsi="Courier New"/>
          <w:vanish/>
        </w:rPr>
        <w:fldChar w:fldCharType="begin"/>
      </w:r>
      <w:r w:rsidR="00F1634E" w:rsidRPr="00EA1E70">
        <w:rPr>
          <w:rFonts w:ascii="Courier New" w:hAnsi="Courier New"/>
          <w:vanish/>
        </w:rPr>
        <w:instrText xml:space="preserve"> COMMENTS END_STATUTE \* MERGEFORMAT </w:instrText>
      </w:r>
      <w:r w:rsidR="00F1634E" w:rsidRPr="00EA1E70">
        <w:rPr>
          <w:rFonts w:ascii="Courier New" w:hAnsi="Courier New"/>
          <w:vanish/>
        </w:rPr>
        <w:fldChar w:fldCharType="separate"/>
      </w:r>
      <w:r w:rsidR="00F1634E" w:rsidRPr="00EA1E70">
        <w:rPr>
          <w:rFonts w:ascii="Courier New" w:hAnsi="Courier New"/>
          <w:vanish/>
        </w:rPr>
        <w:t>END_STATUTE</w:t>
      </w:r>
      <w:r w:rsidR="00F1634E" w:rsidRPr="00EA1E70">
        <w:rPr>
          <w:rFonts w:ascii="Courier New" w:hAnsi="Courier New"/>
          <w:vanish/>
        </w:rPr>
        <w:fldChar w:fldCharType="end"/>
      </w:r>
    </w:p>
    <w:sectPr w:rsidR="00FD29DC" w:rsidRPr="00EA1E70">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9DC" w:rsidRDefault="00FD29DC">
      <w:r>
        <w:separator/>
      </w:r>
    </w:p>
  </w:endnote>
  <w:endnote w:type="continuationSeparator" w:id="0">
    <w:p w:rsidR="00FD29DC" w:rsidRDefault="00FD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9DC" w:rsidRDefault="00FD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9DC" w:rsidRDefault="00FD29DC">
    <w:pPr>
      <w:pStyle w:val="Footer"/>
    </w:pPr>
    <w:r>
      <w:tab/>
      <w:t xml:space="preserve">- </w:t>
    </w:r>
    <w:r>
      <w:fldChar w:fldCharType="begin"/>
    </w:r>
    <w:r>
      <w:instrText xml:space="preserve"> PAGE </w:instrTex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9DC" w:rsidRDefault="00FD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9DC" w:rsidRDefault="00FD29DC">
      <w:r>
        <w:separator/>
      </w:r>
    </w:p>
  </w:footnote>
  <w:footnote w:type="continuationSeparator" w:id="0">
    <w:p w:rsidR="00FD29DC" w:rsidRDefault="00FD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9DC" w:rsidRDefault="00FD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9DC" w:rsidRDefault="00FD29DC">
    <w:pPr>
      <w:pStyle w:val="Header"/>
    </w:pPr>
  </w:p>
  <w:p w:rsidR="00FD29DC" w:rsidRDefault="00FD29DC">
    <w:pPr>
      <w:pStyle w:val="Header"/>
    </w:pPr>
  </w:p>
  <w:p w:rsidR="00FD29DC" w:rsidRDefault="00FD29DC">
    <w:pPr>
      <w:pStyle w:val="Header"/>
    </w:pPr>
  </w:p>
  <w:p w:rsidR="00FD29DC" w:rsidRDefault="00FD29DC">
    <w:pPr>
      <w:pStyle w:val="Header"/>
    </w:pPr>
  </w:p>
  <w:p w:rsidR="00FD29DC" w:rsidRDefault="00FD2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9DC" w:rsidRDefault="00FD2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4E"/>
    <w:rsid w:val="00EA1E70"/>
    <w:rsid w:val="00F1634E"/>
    <w:rsid w:val="00FD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7219C0-98D3-4C32-860C-714760F5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rPr>
      <w:noProof w:val="0"/>
    </w:rPr>
  </w:style>
  <w:style w:type="character" w:customStyle="1" w:styleId="BNUM">
    <w:name w:val="BNUM"/>
    <w:basedOn w:val="DefaultParagraphFont"/>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basedOn w:val="DefaultParagraphFont"/>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basedOn w:val="DefaultParagraphFont"/>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basedOn w:val="DefaultParagraphFont"/>
    <w:rPr>
      <w:color w:val="008000"/>
    </w:rPr>
  </w:style>
  <w:style w:type="character" w:customStyle="1" w:styleId="UP">
    <w:name w:val="UP"/>
    <w:basedOn w:val="DefaultParagraphFont"/>
    <w:rPr>
      <w:caps/>
      <w:noProof w:val="0"/>
      <w:color w:val="0000FF"/>
      <w:lang w:val="en-US"/>
    </w:rPr>
  </w:style>
  <w:style w:type="character" w:customStyle="1" w:styleId="O">
    <w:name w:val="O"/>
    <w:basedOn w:val="DefaultParagraphFont"/>
    <w:rPr>
      <w:strike/>
      <w:dstrike w:val="0"/>
      <w:noProof w:val="0"/>
      <w:color w:val="FF0000"/>
      <w:lang w:val="en-US"/>
    </w:rPr>
  </w:style>
  <w:style w:type="character" w:styleId="LineNumber">
    <w:name w:val="line number"/>
    <w:basedOn w:val="DefaultParagraphFont"/>
  </w:style>
  <w:style w:type="paragraph" w:styleId="Header">
    <w:name w:val="header"/>
    <w:basedOn w:val="Normal"/>
  </w:style>
  <w:style w:type="paragraph" w:styleId="Footer">
    <w:name w:val="footer"/>
    <w:basedOn w:val="Normal"/>
    <w:pPr>
      <w:tabs>
        <w:tab w:val="center" w:pos="4320"/>
        <w:tab w:val="right" w:pos="8640"/>
      </w:tabs>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pPr>
      <w:widowControl/>
      <w:tabs>
        <w:tab w:val="left" w:pos="0"/>
        <w:tab w:val="left" w:pos="720"/>
      </w:tabs>
      <w:ind w:firstLine="720"/>
    </w:pPr>
  </w:style>
  <w:style w:type="character" w:styleId="PageNumber">
    <w:name w:val="page number"/>
    <w:basedOn w:val="DefaultParagraphFont"/>
  </w:style>
  <w:style w:type="paragraph" w:styleId="BodyText">
    <w:name w:val="Body Text"/>
    <w:basedOn w:val="Normal"/>
    <w:pPr>
      <w:widowControl/>
      <w:suppressLineNumbers/>
    </w:pPr>
  </w:style>
  <w:style w:type="character" w:customStyle="1" w:styleId="INTRO">
    <w:name w:val="INTRO"/>
    <w:basedOn w:val="DefaultParagraphFont"/>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330</Words>
  <Characters>1751</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10-620</vt:lpstr>
    </vt:vector>
  </TitlesOfParts>
  <Company>LCS</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10-620; Subscription for shares</dc:title>
  <dc:subject>Subscription for shares</dc:subject>
  <dc:creator>Arizona Legislative Council</dc:creator>
  <cp:keywords/>
  <dc:description>10_x001e_620</dc:description>
  <cp:lastModifiedBy>dbupdate</cp:lastModifiedBy>
  <cp:revision>2</cp:revision>
  <cp:lastPrinted>1999-03-22T18:35:00Z</cp:lastPrinted>
  <dcterms:created xsi:type="dcterms:W3CDTF">2024-09-06T19:43:00Z</dcterms:created>
  <dcterms:modified xsi:type="dcterms:W3CDTF">2024-09-06T19:43:00Z</dcterms:modified>
</cp:coreProperties>
</file>