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AB2" w:rsidRPr="00790799" w:rsidRDefault="004A5AB2" w:rsidP="004A5AB2">
      <w:pPr>
        <w:pStyle w:val="BLK06-18"/>
        <w:rPr>
          <w:rFonts w:ascii="Courier New" w:hAnsi="Courier New" w:cs="Courier New"/>
        </w:rPr>
      </w:pPr>
      <w:r w:rsidRPr="00790799">
        <w:rPr>
          <w:rFonts w:ascii="Courier New" w:hAnsi="Courier New" w:cs="Courier New"/>
        </w:rPr>
        <w:fldChar w:fldCharType="begin"/>
      </w:r>
      <w:r w:rsidRPr="00790799">
        <w:rPr>
          <w:rFonts w:ascii="Courier New" w:hAnsi="Courier New" w:cs="Courier New"/>
        </w:rPr>
        <w:instrText xml:space="preserve"> COMMENTS START_STATUTE \* MERGEFORMAT </w:instrText>
      </w:r>
      <w:r w:rsidRPr="00790799">
        <w:rPr>
          <w:rFonts w:ascii="Courier New" w:hAnsi="Courier New" w:cs="Courier New"/>
        </w:rPr>
        <w:fldChar w:fldCharType="separate"/>
      </w:r>
      <w:r w:rsidRPr="00790799">
        <w:rPr>
          <w:rFonts w:ascii="Courier New" w:hAnsi="Courier New" w:cs="Courier New"/>
          <w:vanish/>
        </w:rPr>
        <w:t>START_STATUTE</w:t>
      </w:r>
      <w:r w:rsidRPr="00790799">
        <w:rPr>
          <w:rFonts w:ascii="Courier New" w:hAnsi="Courier New" w:cs="Courier New"/>
        </w:rPr>
        <w:fldChar w:fldCharType="end"/>
      </w:r>
      <w:r w:rsidRPr="00790799">
        <w:rPr>
          <w:rStyle w:val="SNUM"/>
          <w:rFonts w:ascii="Courier New" w:hAnsi="Courier New" w:cs="Courier New"/>
        </w:rPr>
        <w:t>10-1506</w:t>
      </w:r>
      <w:r w:rsidRPr="00790799">
        <w:rPr>
          <w:rFonts w:ascii="Courier New" w:hAnsi="Courier New" w:cs="Courier New"/>
        </w:rPr>
        <w:t>.  </w:t>
      </w:r>
      <w:r w:rsidRPr="00790799">
        <w:rPr>
          <w:rStyle w:val="SECHEAD"/>
          <w:rFonts w:ascii="Courier New" w:hAnsi="Courier New" w:cs="Courier New"/>
        </w:rPr>
        <w:t>Corporate name of foreign corporation</w:t>
      </w:r>
    </w:p>
    <w:p w:rsidR="004A5AB2" w:rsidRPr="00790799" w:rsidRDefault="004A5AB2" w:rsidP="004A5AB2">
      <w:pPr>
        <w:pStyle w:val="P06-00"/>
        <w:rPr>
          <w:rFonts w:ascii="Courier New" w:hAnsi="Courier New" w:cs="Courier New"/>
        </w:rPr>
      </w:pPr>
      <w:r w:rsidRPr="00790799">
        <w:rPr>
          <w:rFonts w:ascii="Courier New" w:hAnsi="Courier New" w:cs="Courier New"/>
        </w:rPr>
        <w:t>A.  If the corporate name of a foreign corporation does not satisfy the requirements of section 10</w:t>
      </w:r>
      <w:r w:rsidRPr="00790799">
        <w:rPr>
          <w:rFonts w:ascii="Courier New" w:hAnsi="Courier New" w:cs="Courier New"/>
        </w:rPr>
        <w:noBreakHyphen/>
        <w:t>401, to obtain or maintain a grant of authority to transact business in this state the foreign corporation:</w:t>
      </w:r>
    </w:p>
    <w:p w:rsidR="004A5AB2" w:rsidRPr="00790799" w:rsidRDefault="004A5AB2" w:rsidP="004A5AB2">
      <w:pPr>
        <w:pStyle w:val="P06-00"/>
        <w:rPr>
          <w:rFonts w:ascii="Courier New" w:hAnsi="Courier New" w:cs="Courier New"/>
        </w:rPr>
      </w:pPr>
      <w:r w:rsidRPr="00790799">
        <w:rPr>
          <w:rFonts w:ascii="Courier New" w:hAnsi="Courier New" w:cs="Courier New"/>
        </w:rPr>
        <w:t>1.  Shall either:</w:t>
      </w:r>
    </w:p>
    <w:p w:rsidR="004A5AB2" w:rsidRPr="00790799" w:rsidRDefault="004A5AB2" w:rsidP="004A5AB2">
      <w:pPr>
        <w:pStyle w:val="P06-00"/>
        <w:rPr>
          <w:rFonts w:ascii="Courier New" w:hAnsi="Courier New" w:cs="Courier New"/>
        </w:rPr>
      </w:pPr>
      <w:r w:rsidRPr="00790799">
        <w:rPr>
          <w:rFonts w:ascii="Courier New" w:hAnsi="Courier New" w:cs="Courier New"/>
        </w:rPr>
        <w:t>(a)  Add the word "association", "bank", "company", "corporation" or "incorporated" or an abbreviation of one of these words to its corporate name for use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(b)  Use a fictitious name that satisfies the requirements of section 10</w:t>
      </w:r>
      <w:r w:rsidRPr="00790799">
        <w:rPr>
          <w:rFonts w:ascii="Courier New" w:hAnsi="Courier New" w:cs="Courier New"/>
        </w:rPr>
        <w:noBreakHyphen/>
        <w:t>401 to transact business in this state if its real name is unavailable and it delivers to the commission for filing a copy of the resolution of its board of directors, certified by its secretary, adopting the fictitious name.</w:t>
      </w:r>
    </w:p>
    <w:p w:rsidR="004A5AB2" w:rsidRPr="00790799" w:rsidRDefault="004A5AB2" w:rsidP="004A5AB2">
      <w:pPr>
        <w:pStyle w:val="P06-00"/>
        <w:rPr>
          <w:rFonts w:ascii="Courier New" w:hAnsi="Courier New" w:cs="Courier New"/>
        </w:rPr>
      </w:pPr>
      <w:r w:rsidRPr="00790799">
        <w:rPr>
          <w:rFonts w:ascii="Courier New" w:hAnsi="Courier New" w:cs="Courier New"/>
        </w:rPr>
        <w:t>2.  Shall not include language in its corporate name stating or implying that the foreign corporation is organized for a purpose other than that allowed by section 10</w:t>
      </w:r>
      <w:r w:rsidRPr="00790799">
        <w:rPr>
          <w:rFonts w:ascii="Courier New" w:hAnsi="Courier New" w:cs="Courier New"/>
        </w:rPr>
        <w:noBreakHyphen/>
        <w:t>301 and its articles of incorporation.</w:t>
      </w:r>
    </w:p>
    <w:p w:rsidR="004A5AB2" w:rsidRPr="00790799" w:rsidRDefault="004A5AB2" w:rsidP="004A5AB2">
      <w:pPr>
        <w:pStyle w:val="P06-00"/>
        <w:rPr>
          <w:rFonts w:ascii="Courier New" w:hAnsi="Courier New" w:cs="Courier New"/>
        </w:rPr>
      </w:pPr>
      <w:r w:rsidRPr="00790799">
        <w:rPr>
          <w:rFonts w:ascii="Courier New" w:hAnsi="Courier New" w:cs="Courier New"/>
        </w:rPr>
        <w:t>3.  Notwithstanding paragraph 1, subdivision (a) of this subsection, shall not include the words "bank", "deposit", "credit union", "trust" or "trust company" separately or in combination in its corporate name to indicate or convey the idea that the foreign corporation is engaged in banking or trust business unless the foreign corporation is to be and becomes actively and substantially engaged in the banking, credit union or trust business or the foreign corporation is a holding company holding a substantial interest in companies actively and substantially engaged in the banking or trust business.</w:t>
      </w:r>
    </w:p>
    <w:p w:rsidR="004A5AB2" w:rsidRPr="00790799" w:rsidRDefault="004A5AB2" w:rsidP="004A5AB2">
      <w:pPr>
        <w:pStyle w:val="P06-00"/>
        <w:rPr>
          <w:rFonts w:ascii="Courier New" w:hAnsi="Courier New" w:cs="Courier New"/>
        </w:rPr>
      </w:pPr>
      <w:r w:rsidRPr="00790799">
        <w:rPr>
          <w:rFonts w:ascii="Courier New" w:hAnsi="Courier New" w:cs="Courier New"/>
        </w:rPr>
        <w:t>B.  Except as authorized by subsection C of this section, the corporate name, including a fictitious name, of a foreign corporation shall be distinguishable from:</w:t>
      </w:r>
    </w:p>
    <w:p w:rsidR="004A5AB2" w:rsidRPr="00790799" w:rsidRDefault="004A5AB2" w:rsidP="004A5AB2">
      <w:pPr>
        <w:pStyle w:val="P06-00"/>
        <w:rPr>
          <w:rFonts w:ascii="Courier New" w:hAnsi="Courier New" w:cs="Courier New"/>
        </w:rPr>
      </w:pPr>
      <w:r w:rsidRPr="00790799">
        <w:rPr>
          <w:rFonts w:ascii="Courier New" w:hAnsi="Courier New" w:cs="Courier New"/>
        </w:rPr>
        <w:t>1.  The corporate name of a corporation incorporated in this state or a foreign corporation authorized to transact business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2.  A corporate name reserved under section 10</w:t>
      </w:r>
      <w:r w:rsidRPr="00790799">
        <w:rPr>
          <w:rFonts w:ascii="Courier New" w:hAnsi="Courier New" w:cs="Courier New"/>
        </w:rPr>
        <w:noBreakHyphen/>
        <w:t>402 or registered under section 10</w:t>
      </w:r>
      <w:r w:rsidRPr="00790799">
        <w:rPr>
          <w:rFonts w:ascii="Courier New" w:hAnsi="Courier New" w:cs="Courier New"/>
        </w:rPr>
        <w:noBreakHyphen/>
        <w:t>403.</w:t>
      </w:r>
    </w:p>
    <w:p w:rsidR="004A5AB2" w:rsidRPr="00790799" w:rsidRDefault="004A5AB2" w:rsidP="004A5AB2">
      <w:pPr>
        <w:pStyle w:val="P06-00"/>
        <w:rPr>
          <w:rFonts w:ascii="Courier New" w:hAnsi="Courier New" w:cs="Courier New"/>
        </w:rPr>
      </w:pPr>
      <w:r w:rsidRPr="00790799">
        <w:rPr>
          <w:rFonts w:ascii="Courier New" w:hAnsi="Courier New" w:cs="Courier New"/>
        </w:rPr>
        <w:t>3.  The fictitious name adopted by another foreign corporation under this section.</w:t>
      </w:r>
    </w:p>
    <w:p w:rsidR="004A5AB2" w:rsidRPr="00790799" w:rsidRDefault="004A5AB2" w:rsidP="004A5AB2">
      <w:pPr>
        <w:pStyle w:val="P06-00"/>
        <w:rPr>
          <w:rFonts w:ascii="Courier New" w:hAnsi="Courier New" w:cs="Courier New"/>
        </w:rPr>
      </w:pPr>
      <w:r w:rsidRPr="00790799">
        <w:rPr>
          <w:rFonts w:ascii="Courier New" w:hAnsi="Courier New" w:cs="Courier New"/>
        </w:rPr>
        <w:t>4.  The corporate name of a nonprofit corporation incorporated under this title or a foreign nonprofit or not for profit corporation authorized to conduct affairs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5.  The partnership name of a limited partnership organized and registered under the laws of this state or of a foreign limited partnership authorized to transact business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6.  The name of a limited liability company organized under title 29 or a foreign limited liability company authorized to transact business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7.  A trade name registered pursuant to title 44, chapter 10, article 3.1.</w:t>
      </w:r>
    </w:p>
    <w:p w:rsidR="004A5AB2" w:rsidRPr="00790799" w:rsidRDefault="004A5AB2" w:rsidP="004A5AB2">
      <w:pPr>
        <w:pStyle w:val="P06-00"/>
        <w:rPr>
          <w:rFonts w:ascii="Courier New" w:hAnsi="Courier New" w:cs="Courier New"/>
        </w:rPr>
      </w:pPr>
      <w:r w:rsidRPr="00790799">
        <w:rPr>
          <w:rFonts w:ascii="Courier New" w:hAnsi="Courier New" w:cs="Courier New"/>
        </w:rPr>
        <w:t>8.  The name of a registered limited liability partnership registered under title 29, chapter 5, article 10 or a foreign registered limited liability partnership authorized to transact business in this state.</w:t>
      </w:r>
    </w:p>
    <w:p w:rsidR="004A5AB2" w:rsidRPr="00790799" w:rsidRDefault="004A5AB2" w:rsidP="004A5AB2">
      <w:pPr>
        <w:pStyle w:val="P06-00"/>
        <w:rPr>
          <w:rFonts w:ascii="Courier New" w:hAnsi="Courier New" w:cs="Courier New"/>
        </w:rPr>
      </w:pPr>
      <w:r w:rsidRPr="00790799">
        <w:rPr>
          <w:rFonts w:ascii="Courier New" w:hAnsi="Courier New" w:cs="Courier New"/>
        </w:rPr>
        <w:t>C.  The commission shall authorize the use of a name that is not distinguishable under subsection B of this section from one or more of the names described in subsection B of this section if the applicant delivers to the commission a certified copy of a final judgment of a court of competent jurisdiction establishing the applicant's right to use the name applied for in this state.</w:t>
      </w:r>
    </w:p>
    <w:p w:rsidR="00F540AD" w:rsidRPr="00790799" w:rsidRDefault="004A5AB2" w:rsidP="004A5AB2">
      <w:pPr>
        <w:pStyle w:val="P06-00"/>
        <w:rPr>
          <w:rFonts w:ascii="Courier New" w:hAnsi="Courier New" w:cs="Courier New"/>
        </w:rPr>
      </w:pPr>
      <w:r w:rsidRPr="00790799">
        <w:rPr>
          <w:rFonts w:ascii="Courier New" w:hAnsi="Courier New" w:cs="Courier New"/>
        </w:rPr>
        <w:t>D.  If a foreign corporation authorized to transact business in this state changes its corporate name to one that does not satisfy the requirements of section 10</w:t>
      </w:r>
      <w:r w:rsidRPr="00790799">
        <w:rPr>
          <w:rFonts w:ascii="Courier New" w:hAnsi="Courier New" w:cs="Courier New"/>
        </w:rPr>
        <w:noBreakHyphen/>
        <w:t>401, it may not transact business in this state under the changed name until it adopts a name satisfying the requirements of section 10</w:t>
      </w:r>
      <w:r w:rsidRPr="00790799">
        <w:rPr>
          <w:rFonts w:ascii="Courier New" w:hAnsi="Courier New" w:cs="Courier New"/>
        </w:rPr>
        <w:noBreakHyphen/>
        <w:t>401 and obtains amended authority under section 10</w:t>
      </w:r>
      <w:r w:rsidRPr="00790799">
        <w:rPr>
          <w:rFonts w:ascii="Courier New" w:hAnsi="Courier New" w:cs="Courier New"/>
        </w:rPr>
        <w:noBreakHyphen/>
        <w:t xml:space="preserve">1504. </w:t>
      </w:r>
      <w:r w:rsidRPr="00790799">
        <w:rPr>
          <w:rFonts w:ascii="Courier New" w:hAnsi="Courier New" w:cs="Courier New"/>
        </w:rPr>
        <w:fldChar w:fldCharType="begin"/>
      </w:r>
      <w:r w:rsidRPr="00790799">
        <w:rPr>
          <w:rFonts w:ascii="Courier New" w:hAnsi="Courier New" w:cs="Courier New"/>
        </w:rPr>
        <w:instrText xml:space="preserve"> COMMENTS END_STATUTE \* MERGEFORMAT </w:instrText>
      </w:r>
      <w:r w:rsidRPr="00790799">
        <w:rPr>
          <w:rFonts w:ascii="Courier New" w:hAnsi="Courier New" w:cs="Courier New"/>
        </w:rPr>
        <w:fldChar w:fldCharType="separate"/>
      </w:r>
      <w:r w:rsidRPr="00790799">
        <w:rPr>
          <w:rFonts w:ascii="Courier New" w:hAnsi="Courier New" w:cs="Courier New"/>
          <w:vanish/>
        </w:rPr>
        <w:t>END_STATUTE</w:t>
      </w:r>
      <w:r w:rsidRPr="00790799">
        <w:rPr>
          <w:rFonts w:ascii="Courier New" w:hAnsi="Courier New" w:cs="Courier New"/>
        </w:rPr>
        <w:fldChar w:fldCharType="end"/>
      </w:r>
    </w:p>
    <w:sectPr w:rsidR="00F540AD" w:rsidRPr="00790799" w:rsidSect="004A5AB2">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AB2" w:rsidRDefault="004A5AB2">
      <w:r>
        <w:separator/>
      </w:r>
    </w:p>
  </w:endnote>
  <w:endnote w:type="continuationSeparator" w:id="0">
    <w:p w:rsidR="004A5AB2" w:rsidRDefault="004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AB2" w:rsidRDefault="004A5AB2">
      <w:r>
        <w:separator/>
      </w:r>
    </w:p>
  </w:footnote>
  <w:footnote w:type="continuationSeparator" w:id="0">
    <w:p w:rsidR="004A5AB2" w:rsidRDefault="004A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47388913">
    <w:abstractNumId w:val="8"/>
  </w:num>
  <w:num w:numId="2" w16cid:durableId="959529078">
    <w:abstractNumId w:val="8"/>
  </w:num>
  <w:num w:numId="3" w16cid:durableId="1210187901">
    <w:abstractNumId w:val="7"/>
  </w:num>
  <w:num w:numId="4" w16cid:durableId="1597637050">
    <w:abstractNumId w:val="7"/>
  </w:num>
  <w:num w:numId="5" w16cid:durableId="153108420">
    <w:abstractNumId w:val="10"/>
  </w:num>
  <w:num w:numId="6" w16cid:durableId="1416315735">
    <w:abstractNumId w:val="11"/>
  </w:num>
  <w:num w:numId="7" w16cid:durableId="1361469082">
    <w:abstractNumId w:val="12"/>
  </w:num>
  <w:num w:numId="8" w16cid:durableId="1900020656">
    <w:abstractNumId w:val="9"/>
  </w:num>
  <w:num w:numId="9" w16cid:durableId="1748723863">
    <w:abstractNumId w:val="6"/>
  </w:num>
  <w:num w:numId="10" w16cid:durableId="1384792430">
    <w:abstractNumId w:val="5"/>
  </w:num>
  <w:num w:numId="11" w16cid:durableId="1179009321">
    <w:abstractNumId w:val="4"/>
  </w:num>
  <w:num w:numId="12" w16cid:durableId="102575751">
    <w:abstractNumId w:val="3"/>
  </w:num>
  <w:num w:numId="13" w16cid:durableId="1043363322">
    <w:abstractNumId w:val="2"/>
  </w:num>
  <w:num w:numId="14" w16cid:durableId="377821148">
    <w:abstractNumId w:val="1"/>
  </w:num>
  <w:num w:numId="15" w16cid:durableId="16834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B2"/>
    <w:rsid w:val="00010503"/>
    <w:rsid w:val="00033AE7"/>
    <w:rsid w:val="004A5AB2"/>
    <w:rsid w:val="00790799"/>
    <w:rsid w:val="00881262"/>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2DE71-F017-47BC-993D-3BB41C2E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4A5AB2"/>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588</Words>
  <Characters>3087</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10-1506; Corporate name of foreign corporation_x000d_</vt:lpstr>
    </vt:vector>
  </TitlesOfParts>
  <Company>LCS</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10-1506; Corporate name of foreign corporation</dc:title>
  <dc:subject>Corporate name of foreign corporation</dc:subject>
  <dc:creator>Arizona Legislative Council</dc:creator>
  <cp:keywords/>
  <dc:description>0309.docx - 551R - 2021</dc:description>
  <cp:lastModifiedBy>dbupdate</cp:lastModifiedBy>
  <cp:revision>2</cp:revision>
  <dcterms:created xsi:type="dcterms:W3CDTF">2024-09-06T19:58:00Z</dcterms:created>
  <dcterms:modified xsi:type="dcterms:W3CDTF">2024-09-06T19:58:00Z</dcterms:modified>
</cp:coreProperties>
</file>