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08DF" w14:textId="77777777" w:rsidR="002B46F6" w:rsidRPr="00136F97" w:rsidRDefault="002B46F6" w:rsidP="002B46F6">
      <w:pPr>
        <w:pStyle w:val="SEC06-17"/>
        <w:rPr>
          <w:rFonts w:ascii="Courier New" w:hAnsi="Courier New" w:cs="Courier New"/>
        </w:rPr>
      </w:pPr>
      <w:r w:rsidRPr="00136F97">
        <w:rPr>
          <w:rFonts w:ascii="Courier New" w:hAnsi="Courier New" w:cs="Courier New"/>
        </w:rPr>
        <w:fldChar w:fldCharType="begin"/>
      </w:r>
      <w:r w:rsidRPr="00136F97">
        <w:rPr>
          <w:rFonts w:ascii="Courier New" w:hAnsi="Courier New" w:cs="Courier New"/>
        </w:rPr>
        <w:instrText xml:space="preserve"> COMMENTS START_STATUTE \* MERGEFORMAT </w:instrText>
      </w:r>
      <w:r w:rsidRPr="00136F97">
        <w:rPr>
          <w:rFonts w:ascii="Courier New" w:hAnsi="Courier New" w:cs="Courier New"/>
        </w:rPr>
        <w:fldChar w:fldCharType="separate"/>
      </w:r>
      <w:r w:rsidRPr="00136F97">
        <w:rPr>
          <w:rFonts w:ascii="Courier New" w:hAnsi="Courier New" w:cs="Courier New"/>
          <w:vanish/>
        </w:rPr>
        <w:t>START_STATUTE</w:t>
      </w:r>
      <w:r w:rsidRPr="00136F97">
        <w:rPr>
          <w:rFonts w:ascii="Courier New" w:hAnsi="Courier New" w:cs="Courier New"/>
        </w:rPr>
        <w:fldChar w:fldCharType="end"/>
      </w:r>
      <w:r w:rsidRPr="00136F97">
        <w:rPr>
          <w:rStyle w:val="SNUM"/>
          <w:rFonts w:ascii="Courier New" w:hAnsi="Courier New" w:cs="Courier New"/>
        </w:rPr>
        <w:t>34-105.</w:t>
      </w:r>
      <w:r w:rsidRPr="00136F97">
        <w:rPr>
          <w:rFonts w:ascii="Courier New" w:hAnsi="Courier New" w:cs="Courier New"/>
        </w:rPr>
        <w:t>  </w:t>
      </w:r>
      <w:r w:rsidRPr="00136F97">
        <w:rPr>
          <w:rStyle w:val="SECHEAD"/>
          <w:rFonts w:ascii="Courier New" w:hAnsi="Courier New" w:cs="Courier New"/>
        </w:rPr>
        <w:t>Guaranteed energy cost savings contracts; definitions</w:t>
      </w:r>
    </w:p>
    <w:p w14:paraId="1A083B3D" w14:textId="77777777" w:rsidR="002B46F6" w:rsidRPr="00136F97" w:rsidRDefault="002B46F6" w:rsidP="002B46F6">
      <w:pPr>
        <w:pStyle w:val="P06-00"/>
        <w:rPr>
          <w:rFonts w:ascii="Courier New" w:hAnsi="Courier New" w:cs="Courier New"/>
        </w:rPr>
      </w:pPr>
      <w:r w:rsidRPr="00136F97">
        <w:rPr>
          <w:rFonts w:ascii="Courier New" w:hAnsi="Courier New" w:cs="Courier New"/>
        </w:rPr>
        <w:t>A.  An agent may contract for the procurement of a guaranteed energy cost savings contract with a qualified provider.</w:t>
      </w:r>
    </w:p>
    <w:p w14:paraId="48D5601C" w14:textId="77777777" w:rsidR="002B46F6" w:rsidRPr="00136F97" w:rsidRDefault="002B46F6" w:rsidP="002B46F6">
      <w:pPr>
        <w:pStyle w:val="P06-00"/>
        <w:rPr>
          <w:rFonts w:ascii="Courier New" w:hAnsi="Courier New" w:cs="Courier New"/>
        </w:rPr>
      </w:pPr>
      <w:r w:rsidRPr="00136F97">
        <w:rPr>
          <w:rFonts w:ascii="Courier New" w:hAnsi="Courier New" w:cs="Courier New"/>
        </w:rPr>
        <w:t>B.  An agent may enter into a guaranteed energy cost savings contract with a qualified provider if the agent determines that the amount the agent would spend on the energy cost savings measures recommended in the proposal would not exceed the amount to be saved in energy costs over the expected life, according to the manufacturer's equipment standards, of the energy cost savings measures implemented, the term of the financial agreement or twenty</w:t>
      </w:r>
      <w:r w:rsidRPr="00136F97">
        <w:rPr>
          <w:rFonts w:ascii="Courier New" w:hAnsi="Courier New" w:cs="Courier New"/>
        </w:rPr>
        <w:noBreakHyphen/>
        <w:t>five years, whichever is shortest, after the date that installation or implementation is complete, if the recommendations in the proposal are followed.  An agent shall retain the cost savings achieved by a guaranteed energy cost savings contract, and these cost savings may be used to pay for the contract and project implementation.</w:t>
      </w:r>
    </w:p>
    <w:p w14:paraId="3CD500EB" w14:textId="77777777" w:rsidR="002B46F6" w:rsidRPr="00136F97" w:rsidRDefault="002B46F6" w:rsidP="002B46F6">
      <w:pPr>
        <w:pStyle w:val="P06-00"/>
        <w:rPr>
          <w:rFonts w:ascii="Courier New" w:hAnsi="Courier New" w:cs="Courier New"/>
        </w:rPr>
      </w:pPr>
      <w:r w:rsidRPr="00136F97">
        <w:rPr>
          <w:rFonts w:ascii="Courier New" w:hAnsi="Courier New" w:cs="Courier New"/>
        </w:rPr>
        <w:t>C.  An agent shall use objective criteria in selecting the qualified provider, including the cost of the contract, the energy savings, the net projected energy savings, the quality of the technical approach, the quality of the project management plan, the financial solvency of the qualified provider and the experience of the qualified provider with projects of similar size and scope.  An agent shall state each criterion with its relevant order of importance in the request for proposal.</w:t>
      </w:r>
    </w:p>
    <w:p w14:paraId="5290FCAE" w14:textId="77777777" w:rsidR="002B46F6" w:rsidRPr="00136F97" w:rsidRDefault="002B46F6" w:rsidP="002B46F6">
      <w:pPr>
        <w:pStyle w:val="P06-00"/>
        <w:rPr>
          <w:rFonts w:ascii="Courier New" w:hAnsi="Courier New" w:cs="Courier New"/>
        </w:rPr>
      </w:pPr>
      <w:r w:rsidRPr="00136F97">
        <w:rPr>
          <w:rFonts w:ascii="Courier New" w:hAnsi="Courier New" w:cs="Courier New"/>
        </w:rPr>
        <w:t>D.  In selecting a contractor to perform any construction work related to performing the guaranteed energy cost savings contract, the qualified provider may develop and use a prequalification process for contractors.  These prequalifications may require the contractor to demonstrate that the contractor is adequately bonded to perform the work and that the contractor has not failed to perform on a prior job.</w:t>
      </w:r>
    </w:p>
    <w:p w14:paraId="1F3A79BA" w14:textId="77777777" w:rsidR="002B46F6" w:rsidRPr="00136F97" w:rsidRDefault="002B46F6" w:rsidP="002B46F6">
      <w:pPr>
        <w:pStyle w:val="P06-00"/>
        <w:rPr>
          <w:rFonts w:ascii="Courier New" w:hAnsi="Courier New" w:cs="Courier New"/>
        </w:rPr>
      </w:pPr>
      <w:r w:rsidRPr="00136F97">
        <w:rPr>
          <w:rFonts w:ascii="Courier New" w:hAnsi="Courier New" w:cs="Courier New"/>
        </w:rPr>
        <w:t>E.  The selected qualified provider shall perform a study in order to establish the exact scope of the guaranteed energy cost savings contract, the fixed cost savings guarantee amount and the methodology for determining actual savings.  The agent shall review and approve this report before the actual installation of any equipment.  The qualified provider shall transmit a copy of the approved study to the department of administration.</w:t>
      </w:r>
    </w:p>
    <w:p w14:paraId="215C983C" w14:textId="77777777" w:rsidR="002B46F6" w:rsidRPr="00136F97" w:rsidRDefault="002B46F6" w:rsidP="002B46F6">
      <w:pPr>
        <w:pStyle w:val="P06-00"/>
        <w:rPr>
          <w:rFonts w:ascii="Courier New" w:hAnsi="Courier New" w:cs="Courier New"/>
        </w:rPr>
      </w:pPr>
      <w:r w:rsidRPr="00136F97">
        <w:rPr>
          <w:rFonts w:ascii="Courier New" w:hAnsi="Courier New" w:cs="Courier New"/>
        </w:rPr>
        <w:t>F.  The guaranteed energy cost savings contract shall require that in determining whether the projected energy savings calculations have been met, the energy costs savings shall be computed by comparing the energy baseline before installation or implementation of the energy cost savings measures with the energy consumed after installation or implementation of the energy cost savings measures.  The qualified provider and the agent may agree to make modifications to the energy baseline only for any of the following:</w:t>
      </w:r>
    </w:p>
    <w:p w14:paraId="7848EA18" w14:textId="77777777" w:rsidR="002B46F6" w:rsidRPr="00136F97" w:rsidRDefault="002B46F6" w:rsidP="002B46F6">
      <w:pPr>
        <w:pStyle w:val="P06-00"/>
        <w:rPr>
          <w:rFonts w:ascii="Courier New" w:hAnsi="Courier New" w:cs="Courier New"/>
        </w:rPr>
      </w:pPr>
      <w:r w:rsidRPr="00136F97">
        <w:rPr>
          <w:rFonts w:ascii="Courier New" w:hAnsi="Courier New" w:cs="Courier New"/>
        </w:rPr>
        <w:t>1.  Changes in utility rates.</w:t>
      </w:r>
    </w:p>
    <w:p w14:paraId="204992AE" w14:textId="77777777" w:rsidR="002B46F6" w:rsidRPr="00136F97" w:rsidRDefault="002B46F6" w:rsidP="002B46F6">
      <w:pPr>
        <w:pStyle w:val="P06-00"/>
        <w:rPr>
          <w:rFonts w:ascii="Courier New" w:hAnsi="Courier New" w:cs="Courier New"/>
        </w:rPr>
      </w:pPr>
      <w:r w:rsidRPr="00136F97">
        <w:rPr>
          <w:rFonts w:ascii="Courier New" w:hAnsi="Courier New" w:cs="Courier New"/>
        </w:rPr>
        <w:t>2.  Changes in the number of days in the utility billing cycle.</w:t>
      </w:r>
    </w:p>
    <w:p w14:paraId="418CEFB5" w14:textId="77777777" w:rsidR="002B46F6" w:rsidRPr="00136F97" w:rsidRDefault="002B46F6" w:rsidP="002B46F6">
      <w:pPr>
        <w:pStyle w:val="P06-00"/>
        <w:rPr>
          <w:rFonts w:ascii="Courier New" w:hAnsi="Courier New" w:cs="Courier New"/>
        </w:rPr>
      </w:pPr>
      <w:r w:rsidRPr="00136F97">
        <w:rPr>
          <w:rFonts w:ascii="Courier New" w:hAnsi="Courier New" w:cs="Courier New"/>
        </w:rPr>
        <w:t>3.  Changes in the square footage of the facility.</w:t>
      </w:r>
    </w:p>
    <w:p w14:paraId="56D4CC11" w14:textId="77777777" w:rsidR="002B46F6" w:rsidRPr="00136F97" w:rsidRDefault="002B46F6" w:rsidP="002B46F6">
      <w:pPr>
        <w:pStyle w:val="P06-00"/>
        <w:rPr>
          <w:rFonts w:ascii="Courier New" w:hAnsi="Courier New" w:cs="Courier New"/>
        </w:rPr>
      </w:pPr>
      <w:r w:rsidRPr="00136F97">
        <w:rPr>
          <w:rFonts w:ascii="Courier New" w:hAnsi="Courier New" w:cs="Courier New"/>
        </w:rPr>
        <w:t>4.  Changes in the operational schedule of the facility.</w:t>
      </w:r>
    </w:p>
    <w:p w14:paraId="3CA595CC" w14:textId="77777777" w:rsidR="002B46F6" w:rsidRPr="00136F97" w:rsidRDefault="002B46F6" w:rsidP="002B46F6">
      <w:pPr>
        <w:pStyle w:val="P06-00"/>
        <w:rPr>
          <w:rFonts w:ascii="Courier New" w:hAnsi="Courier New" w:cs="Courier New"/>
        </w:rPr>
      </w:pPr>
      <w:r w:rsidRPr="00136F97">
        <w:rPr>
          <w:rFonts w:ascii="Courier New" w:hAnsi="Courier New" w:cs="Courier New"/>
        </w:rPr>
        <w:t>5.  Changes in facility temperature.</w:t>
      </w:r>
    </w:p>
    <w:p w14:paraId="377082FC" w14:textId="77777777" w:rsidR="002B46F6" w:rsidRPr="00136F97" w:rsidRDefault="002B46F6" w:rsidP="002B46F6">
      <w:pPr>
        <w:pStyle w:val="P06-00"/>
        <w:rPr>
          <w:rFonts w:ascii="Courier New" w:hAnsi="Courier New" w:cs="Courier New"/>
        </w:rPr>
      </w:pPr>
      <w:r w:rsidRPr="00136F97">
        <w:rPr>
          <w:rFonts w:ascii="Courier New" w:hAnsi="Courier New" w:cs="Courier New"/>
        </w:rPr>
        <w:t>6.  Significant changes in the weather.</w:t>
      </w:r>
    </w:p>
    <w:p w14:paraId="725DC926" w14:textId="77777777" w:rsidR="002B46F6" w:rsidRPr="00136F97" w:rsidRDefault="002B46F6" w:rsidP="002B46F6">
      <w:pPr>
        <w:pStyle w:val="P06-00"/>
        <w:rPr>
          <w:rFonts w:ascii="Courier New" w:hAnsi="Courier New" w:cs="Courier New"/>
        </w:rPr>
      </w:pPr>
      <w:r w:rsidRPr="00136F97">
        <w:rPr>
          <w:rFonts w:ascii="Courier New" w:hAnsi="Courier New" w:cs="Courier New"/>
        </w:rPr>
        <w:t>7.  Significant changes in the amount of equipment or lighting utilized in the facility.</w:t>
      </w:r>
    </w:p>
    <w:p w14:paraId="12FA9B36" w14:textId="77777777" w:rsidR="002B46F6" w:rsidRPr="00136F97" w:rsidRDefault="002B46F6" w:rsidP="002B46F6">
      <w:pPr>
        <w:pStyle w:val="P06-00"/>
        <w:rPr>
          <w:rFonts w:ascii="Courier New" w:hAnsi="Courier New" w:cs="Courier New"/>
        </w:rPr>
      </w:pPr>
      <w:r w:rsidRPr="00136F97">
        <w:rPr>
          <w:rFonts w:ascii="Courier New" w:hAnsi="Courier New" w:cs="Courier New"/>
        </w:rPr>
        <w:t>8.  Significant changes in the nature or intensity of energy use such as the change of classroom space to laboratory space.</w:t>
      </w:r>
    </w:p>
    <w:p w14:paraId="33212961" w14:textId="77777777" w:rsidR="002B46F6" w:rsidRPr="00136F97" w:rsidRDefault="002B46F6" w:rsidP="002B46F6">
      <w:pPr>
        <w:pStyle w:val="P06-00"/>
        <w:rPr>
          <w:rFonts w:ascii="Courier New" w:hAnsi="Courier New" w:cs="Courier New"/>
        </w:rPr>
      </w:pPr>
      <w:r w:rsidRPr="00136F97">
        <w:rPr>
          <w:rFonts w:ascii="Courier New" w:hAnsi="Courier New" w:cs="Courier New"/>
        </w:rPr>
        <w:t xml:space="preserve">G.  The information to develop the energy baseline shall be derived from historical energy costs or actual energy measurements or shall be calculated from energy measurements at the facility where energy cost savings measures are to be installed or implemented.  The baseline shall be established before the installation or implementation of energy cost savings measures. </w:t>
      </w:r>
    </w:p>
    <w:p w14:paraId="1A3D4203" w14:textId="77777777" w:rsidR="002B46F6" w:rsidRPr="00136F97" w:rsidRDefault="002B46F6" w:rsidP="002B46F6">
      <w:pPr>
        <w:pStyle w:val="P06-00"/>
        <w:rPr>
          <w:rFonts w:ascii="Courier New" w:hAnsi="Courier New" w:cs="Courier New"/>
        </w:rPr>
      </w:pPr>
      <w:r w:rsidRPr="00136F97">
        <w:rPr>
          <w:rFonts w:ascii="Courier New" w:hAnsi="Courier New" w:cs="Courier New"/>
        </w:rPr>
        <w:t>H.  When submitting a proposal for the installation of equipment, the qualified provider shall include information on the projected energy savings associated with each proposed energy cost savings measure.</w:t>
      </w:r>
    </w:p>
    <w:p w14:paraId="3B1A236A" w14:textId="77777777" w:rsidR="002B46F6" w:rsidRPr="00136F97" w:rsidRDefault="002B46F6" w:rsidP="002B46F6">
      <w:pPr>
        <w:pStyle w:val="P06-00"/>
        <w:rPr>
          <w:rFonts w:ascii="Courier New" w:hAnsi="Courier New" w:cs="Courier New"/>
        </w:rPr>
      </w:pPr>
      <w:r w:rsidRPr="00136F97">
        <w:rPr>
          <w:rFonts w:ascii="Courier New" w:hAnsi="Courier New" w:cs="Courier New"/>
        </w:rPr>
        <w:t>I.  An agent, or two or more agents, may enter into a financing agreement with a qualified provider or the financial institution, trustee or paying agent for the purchase and installation or implementation of energy cost savings measures. The guaranteed energy cost savings contract may provide for payments over a period of not more than the expected life, according to the manufacturer's equipment standards, of the energy cost savings measures implemented, the term of the financial agreement or twenty</w:t>
      </w:r>
      <w:r w:rsidRPr="00136F97">
        <w:rPr>
          <w:rFonts w:ascii="Courier New" w:hAnsi="Courier New" w:cs="Courier New"/>
        </w:rPr>
        <w:noBreakHyphen/>
        <w:t>five years, whichever is shortest.  The contract shall provide that all payments, except obligations on termination of the contract before its expiration, shall be made pursuant to the terms of the agreement.  If an agent purchases the energy cost savings measure, the qualified provider shall guarantee that the energy cost savings meet or exceed the agent's total cost of purchase.</w:t>
      </w:r>
    </w:p>
    <w:p w14:paraId="74CD676E" w14:textId="77777777" w:rsidR="002B46F6" w:rsidRPr="00136F97" w:rsidRDefault="002B46F6" w:rsidP="002B46F6">
      <w:pPr>
        <w:pStyle w:val="P06-00"/>
        <w:keepNext/>
        <w:keepLines/>
        <w:rPr>
          <w:rFonts w:ascii="Courier New" w:hAnsi="Courier New" w:cs="Courier New"/>
        </w:rPr>
      </w:pPr>
      <w:r w:rsidRPr="00136F97">
        <w:rPr>
          <w:rFonts w:ascii="Courier New" w:hAnsi="Courier New" w:cs="Courier New"/>
        </w:rPr>
        <w:t>J.  The guaranteed energy cost savings contract shall include a written guarantee of the qualified provider that the energy cost savings will meet or exceed the costs of the energy cost savings measures over the expected life, according to the manufacturer's equipment standards, of the energy cost savings measures implemented, the term of the financial agreement or twenty</w:t>
      </w:r>
      <w:r w:rsidRPr="00136F97">
        <w:rPr>
          <w:rFonts w:ascii="Courier New" w:hAnsi="Courier New" w:cs="Courier New"/>
        </w:rPr>
        <w:noBreakHyphen/>
        <w:t>five years, whichever is shortest, except as provided in subsection I of this section.  The qualified provider shall:</w:t>
      </w:r>
    </w:p>
    <w:p w14:paraId="0705E392" w14:textId="77777777" w:rsidR="002B46F6" w:rsidRPr="00136F97" w:rsidRDefault="002B46F6" w:rsidP="002B46F6">
      <w:pPr>
        <w:pStyle w:val="P06-00"/>
        <w:rPr>
          <w:rFonts w:ascii="Courier New" w:hAnsi="Courier New" w:cs="Courier New"/>
        </w:rPr>
      </w:pPr>
      <w:r w:rsidRPr="00136F97">
        <w:rPr>
          <w:rFonts w:ascii="Courier New" w:hAnsi="Courier New" w:cs="Courier New"/>
        </w:rPr>
        <w:t>1.  For the term of the contract, prepare a measurement and verification report on an annual basis in addition to an annual reconciliation of savings.</w:t>
      </w:r>
    </w:p>
    <w:p w14:paraId="07F80E37" w14:textId="77777777" w:rsidR="002B46F6" w:rsidRPr="00136F97" w:rsidRDefault="002B46F6" w:rsidP="002B46F6">
      <w:pPr>
        <w:pStyle w:val="P06-00"/>
        <w:rPr>
          <w:rFonts w:ascii="Courier New" w:hAnsi="Courier New" w:cs="Courier New"/>
        </w:rPr>
      </w:pPr>
      <w:r w:rsidRPr="00136F97">
        <w:rPr>
          <w:rFonts w:ascii="Courier New" w:hAnsi="Courier New" w:cs="Courier New"/>
        </w:rPr>
        <w:t>2.  Reimburse the agent for any shortfall of guaranteed energy cost savings on an annual basis.</w:t>
      </w:r>
    </w:p>
    <w:p w14:paraId="524613F8" w14:textId="77777777" w:rsidR="002B46F6" w:rsidRPr="00136F97" w:rsidRDefault="002B46F6" w:rsidP="002B46F6">
      <w:pPr>
        <w:pStyle w:val="P06-00"/>
        <w:rPr>
          <w:rFonts w:ascii="Courier New" w:hAnsi="Courier New" w:cs="Courier New"/>
        </w:rPr>
      </w:pPr>
      <w:r w:rsidRPr="00136F97">
        <w:rPr>
          <w:rFonts w:ascii="Courier New" w:hAnsi="Courier New" w:cs="Courier New"/>
        </w:rPr>
        <w:t>3.  Use the international performance and measurement and verification protocol standards or the federal energy management program standards to validate the savings guarantee.</w:t>
      </w:r>
    </w:p>
    <w:p w14:paraId="6578EF94" w14:textId="77777777" w:rsidR="002B46F6" w:rsidRPr="00136F97" w:rsidRDefault="002B46F6" w:rsidP="002B46F6">
      <w:pPr>
        <w:pStyle w:val="P06-00"/>
        <w:rPr>
          <w:rFonts w:ascii="Courier New" w:hAnsi="Courier New" w:cs="Courier New"/>
        </w:rPr>
      </w:pPr>
      <w:r w:rsidRPr="00136F97">
        <w:rPr>
          <w:rFonts w:ascii="Courier New" w:hAnsi="Courier New" w:cs="Courier New"/>
        </w:rPr>
        <w:t>K.  The agent may obtain any required financing as part of the original competitive sealed proposal process from the qualified provider or a third</w:t>
      </w:r>
      <w:r w:rsidRPr="00136F97">
        <w:rPr>
          <w:rFonts w:ascii="Courier New" w:hAnsi="Courier New" w:cs="Courier New"/>
        </w:rPr>
        <w:noBreakHyphen/>
        <w:t>party financing institution.</w:t>
      </w:r>
    </w:p>
    <w:p w14:paraId="6B8BDC7A" w14:textId="77777777" w:rsidR="002B46F6" w:rsidRPr="00136F97" w:rsidRDefault="002B46F6" w:rsidP="002B46F6">
      <w:pPr>
        <w:pStyle w:val="P06-00"/>
        <w:rPr>
          <w:rFonts w:ascii="Courier New" w:hAnsi="Courier New" w:cs="Courier New"/>
        </w:rPr>
      </w:pPr>
      <w:r w:rsidRPr="00136F97">
        <w:rPr>
          <w:rFonts w:ascii="Courier New" w:hAnsi="Courier New" w:cs="Courier New"/>
        </w:rPr>
        <w:t>L.  A qualified provider that is awarded the contract shall give a sufficient bond to the agent for its faithful performance of the equipment installment.</w:t>
      </w:r>
    </w:p>
    <w:p w14:paraId="6F961ABF" w14:textId="77777777" w:rsidR="002B46F6" w:rsidRPr="00136F97" w:rsidRDefault="002B46F6" w:rsidP="002B46F6">
      <w:pPr>
        <w:pStyle w:val="P06-00"/>
        <w:rPr>
          <w:rFonts w:ascii="Courier New" w:hAnsi="Courier New" w:cs="Courier New"/>
        </w:rPr>
      </w:pPr>
      <w:r w:rsidRPr="00136F97">
        <w:rPr>
          <w:rFonts w:ascii="Courier New" w:hAnsi="Courier New" w:cs="Courier New"/>
        </w:rPr>
        <w:t>M.  This section does not apply to the construction of new buildings.</w:t>
      </w:r>
    </w:p>
    <w:p w14:paraId="6C8CF6EA" w14:textId="77777777" w:rsidR="002B46F6" w:rsidRPr="00136F97" w:rsidRDefault="002B46F6" w:rsidP="002B46F6">
      <w:pPr>
        <w:pStyle w:val="P06-00"/>
        <w:rPr>
          <w:rFonts w:ascii="Courier New" w:hAnsi="Courier New" w:cs="Courier New"/>
        </w:rPr>
      </w:pPr>
      <w:r w:rsidRPr="00136F97">
        <w:rPr>
          <w:rFonts w:ascii="Courier New" w:hAnsi="Courier New" w:cs="Courier New"/>
        </w:rPr>
        <w:t>N.  An agent may use a simplified energy performance contract for projects less than $500,000.  Simplified energy performance contracts are not required to include an energy savings guarantee and shall comply with all requirements in this section except for the requirements that are specifically related to the energy savings guarantee and the measurement and verification of the guaranteed savings.</w:t>
      </w:r>
    </w:p>
    <w:p w14:paraId="76E94DA4" w14:textId="01A61EB1" w:rsidR="002B46F6" w:rsidRPr="00136F97" w:rsidRDefault="002B46F6" w:rsidP="002B46F6">
      <w:pPr>
        <w:pStyle w:val="P06-00"/>
        <w:rPr>
          <w:rFonts w:ascii="Courier New" w:hAnsi="Courier New" w:cs="Courier New"/>
        </w:rPr>
      </w:pPr>
      <w:r w:rsidRPr="00136F97">
        <w:rPr>
          <w:rFonts w:ascii="Courier New" w:hAnsi="Courier New" w:cs="Courier New"/>
        </w:rPr>
        <w:t>O.</w:t>
      </w:r>
      <w:r w:rsidR="003845A3" w:rsidRPr="00136F97">
        <w:rPr>
          <w:rFonts w:ascii="Courier New" w:hAnsi="Courier New" w:cs="Courier New"/>
        </w:rPr>
        <w:t>  </w:t>
      </w:r>
      <w:r w:rsidRPr="00136F97">
        <w:rPr>
          <w:rFonts w:ascii="Courier New" w:hAnsi="Courier New" w:cs="Courier New"/>
        </w:rPr>
        <w:t>An agent may elect to use a shorter capital repayment schedule than required pursuant to this section.</w:t>
      </w:r>
    </w:p>
    <w:p w14:paraId="6F54764D" w14:textId="1EA74D9F" w:rsidR="002B46F6" w:rsidRPr="00136F97" w:rsidRDefault="002B46F6" w:rsidP="002B46F6">
      <w:pPr>
        <w:pStyle w:val="P06-00"/>
        <w:rPr>
          <w:rFonts w:ascii="Courier New" w:hAnsi="Courier New" w:cs="Courier New"/>
        </w:rPr>
      </w:pPr>
      <w:r w:rsidRPr="00136F97">
        <w:rPr>
          <w:rFonts w:ascii="Courier New" w:hAnsi="Courier New" w:cs="Courier New"/>
        </w:rPr>
        <w:t>P.  For the purposes of this section:</w:t>
      </w:r>
    </w:p>
    <w:p w14:paraId="164B4D34" w14:textId="77777777" w:rsidR="002B46F6" w:rsidRPr="00136F97" w:rsidRDefault="002B46F6" w:rsidP="002B46F6">
      <w:pPr>
        <w:pStyle w:val="P06-00"/>
        <w:rPr>
          <w:rFonts w:ascii="Courier New" w:hAnsi="Courier New" w:cs="Courier New"/>
        </w:rPr>
      </w:pPr>
      <w:r w:rsidRPr="00136F97">
        <w:rPr>
          <w:rFonts w:ascii="Courier New" w:hAnsi="Courier New" w:cs="Courier New"/>
        </w:rPr>
        <w:t xml:space="preserve">1.  "Agent" has the same meaning prescribed in section 34-101 but also includes a community college district organized under title 15, chapter 12, the department of administration and the Arizona board of regents. </w:t>
      </w:r>
    </w:p>
    <w:p w14:paraId="61DD86A6" w14:textId="77777777" w:rsidR="002B46F6" w:rsidRPr="00136F97" w:rsidRDefault="002B46F6" w:rsidP="002B46F6">
      <w:pPr>
        <w:pStyle w:val="P06-00"/>
        <w:rPr>
          <w:rFonts w:ascii="Courier New" w:hAnsi="Courier New" w:cs="Courier New"/>
        </w:rPr>
      </w:pPr>
      <w:r w:rsidRPr="00136F97">
        <w:rPr>
          <w:rFonts w:ascii="Courier New" w:hAnsi="Courier New" w:cs="Courier New"/>
        </w:rPr>
        <w:t>2.  "Construction" means the process of building, altering, repairing, improving or demolishing any structure or building, or other public improvements of any kind to any real property.  Construction does not include the routine operation, routine repair or routine maintenance of existing structures, buildings or real property.</w:t>
      </w:r>
    </w:p>
    <w:p w14:paraId="0A838871" w14:textId="77777777" w:rsidR="002B46F6" w:rsidRPr="00136F97" w:rsidRDefault="002B46F6" w:rsidP="002B46F6">
      <w:pPr>
        <w:pStyle w:val="P06-00"/>
        <w:rPr>
          <w:rFonts w:ascii="Courier New" w:hAnsi="Courier New" w:cs="Courier New"/>
        </w:rPr>
      </w:pPr>
      <w:r w:rsidRPr="00136F97">
        <w:rPr>
          <w:rFonts w:ascii="Courier New" w:hAnsi="Courier New" w:cs="Courier New"/>
        </w:rPr>
        <w:t>3.  "Energy baseline" means a calculation of the amount of energy used in an existing facility before the installation or implementation of the energy cost savings measures.</w:t>
      </w:r>
    </w:p>
    <w:p w14:paraId="73160D5F" w14:textId="77777777" w:rsidR="002B46F6" w:rsidRPr="00136F97" w:rsidRDefault="002B46F6" w:rsidP="002B46F6">
      <w:pPr>
        <w:pStyle w:val="P06-00"/>
        <w:keepNext/>
        <w:keepLines/>
        <w:rPr>
          <w:rFonts w:ascii="Courier New" w:hAnsi="Courier New" w:cs="Courier New"/>
        </w:rPr>
      </w:pPr>
      <w:r w:rsidRPr="00136F97">
        <w:rPr>
          <w:rFonts w:ascii="Courier New" w:hAnsi="Courier New" w:cs="Courier New"/>
        </w:rPr>
        <w:t>4.  "Energy cost savings" means one or both of the following:</w:t>
      </w:r>
    </w:p>
    <w:p w14:paraId="300BE9CD" w14:textId="52BD28AD" w:rsidR="002B46F6" w:rsidRPr="00136F97" w:rsidRDefault="002B46F6" w:rsidP="002B46F6">
      <w:pPr>
        <w:pStyle w:val="P06-00"/>
        <w:keepNext/>
        <w:keepLines/>
        <w:rPr>
          <w:rFonts w:ascii="Courier New" w:hAnsi="Courier New" w:cs="Courier New"/>
        </w:rPr>
      </w:pPr>
      <w:r w:rsidRPr="00136F97">
        <w:rPr>
          <w:rFonts w:ascii="Courier New" w:hAnsi="Courier New" w:cs="Courier New"/>
        </w:rPr>
        <w:t xml:space="preserve">(a)  An estimated reduction in net fuel costs, energy costs, water costs, </w:t>
      </w:r>
      <w:r w:rsidR="00CB5820" w:rsidRPr="00136F97">
        <w:rPr>
          <w:rFonts w:ascii="Courier New" w:hAnsi="Courier New" w:cs="Courier New"/>
        </w:rPr>
        <w:t>stormwater</w:t>
      </w:r>
      <w:r w:rsidRPr="00136F97">
        <w:rPr>
          <w:rFonts w:ascii="Courier New" w:hAnsi="Courier New" w:cs="Courier New"/>
        </w:rPr>
        <w:t xml:space="preserve"> fees, or other utility costs, or related net operating costs, including costs for anticipated equipment replacement and </w:t>
      </w:r>
      <w:r w:rsidR="00CB5820" w:rsidRPr="00136F97">
        <w:rPr>
          <w:rFonts w:ascii="Courier New" w:hAnsi="Courier New" w:cs="Courier New"/>
        </w:rPr>
        <w:t xml:space="preserve">repair, </w:t>
      </w:r>
      <w:r w:rsidRPr="00136F97">
        <w:rPr>
          <w:rFonts w:ascii="Courier New" w:hAnsi="Courier New" w:cs="Courier New"/>
        </w:rPr>
        <w:t>from or as compared to an established baseline of those costs.</w:t>
      </w:r>
    </w:p>
    <w:p w14:paraId="541533B7" w14:textId="77777777" w:rsidR="002B46F6" w:rsidRPr="00136F97" w:rsidRDefault="002B46F6" w:rsidP="002B46F6">
      <w:pPr>
        <w:pStyle w:val="P06-00"/>
        <w:rPr>
          <w:rFonts w:ascii="Courier New" w:hAnsi="Courier New" w:cs="Courier New"/>
        </w:rPr>
      </w:pPr>
      <w:r w:rsidRPr="00136F97">
        <w:rPr>
          <w:rFonts w:ascii="Courier New" w:hAnsi="Courier New" w:cs="Courier New"/>
        </w:rPr>
        <w:t>(b)  An estimate revenue increase associated with additional facility use or the use of improved meters or other measuring devices due to improvements included in the guaranteed energy cost savings contract.</w:t>
      </w:r>
    </w:p>
    <w:p w14:paraId="4C6DCFF1" w14:textId="0A511CE8" w:rsidR="002B46F6" w:rsidRPr="00136F97" w:rsidRDefault="002B46F6" w:rsidP="002B46F6">
      <w:pPr>
        <w:pStyle w:val="P06-00"/>
        <w:rPr>
          <w:rFonts w:ascii="Courier New" w:hAnsi="Courier New" w:cs="Courier New"/>
        </w:rPr>
      </w:pPr>
      <w:r w:rsidRPr="00136F97">
        <w:rPr>
          <w:rFonts w:ascii="Courier New" w:hAnsi="Courier New" w:cs="Courier New"/>
        </w:rPr>
        <w:t>5.  "Energy cost savings measure" means a training program or facility alteration designed to reduce energy consumption and may include one or more of the following, and any related meters or other measuring devices:</w:t>
      </w:r>
    </w:p>
    <w:p w14:paraId="2BCF2FF0" w14:textId="77777777" w:rsidR="002B46F6" w:rsidRPr="00136F97" w:rsidRDefault="002B46F6" w:rsidP="002B46F6">
      <w:pPr>
        <w:pStyle w:val="P06-00"/>
        <w:rPr>
          <w:rFonts w:ascii="Courier New" w:hAnsi="Courier New" w:cs="Courier New"/>
        </w:rPr>
      </w:pPr>
      <w:r w:rsidRPr="00136F97">
        <w:rPr>
          <w:rFonts w:ascii="Courier New" w:hAnsi="Courier New" w:cs="Courier New"/>
        </w:rPr>
        <w:t xml:space="preserve">(a)  Insulating the building structure or systems in the building. </w:t>
      </w:r>
    </w:p>
    <w:p w14:paraId="466EC66E" w14:textId="77777777" w:rsidR="002B46F6" w:rsidRPr="00136F97" w:rsidRDefault="002B46F6" w:rsidP="002B46F6">
      <w:pPr>
        <w:pStyle w:val="P06-00"/>
        <w:rPr>
          <w:rFonts w:ascii="Courier New" w:hAnsi="Courier New" w:cs="Courier New"/>
        </w:rPr>
      </w:pPr>
      <w:r w:rsidRPr="00136F97">
        <w:rPr>
          <w:rFonts w:ascii="Courier New" w:hAnsi="Courier New" w:cs="Courier New"/>
        </w:rPr>
        <w:t>(b)  Storm windows or doors, caulking or weather stripping, multiglazed windows or door systems, additional glazing, reductions in glass area, or other window and door system modifications that reduce energy consumption.</w:t>
      </w:r>
    </w:p>
    <w:p w14:paraId="22BF454D" w14:textId="77777777" w:rsidR="002B46F6" w:rsidRPr="00136F97" w:rsidRDefault="002B46F6" w:rsidP="002B46F6">
      <w:pPr>
        <w:pStyle w:val="P06-00"/>
        <w:rPr>
          <w:rFonts w:ascii="Courier New" w:hAnsi="Courier New" w:cs="Courier New"/>
        </w:rPr>
      </w:pPr>
      <w:r w:rsidRPr="00136F97">
        <w:rPr>
          <w:rFonts w:ascii="Courier New" w:hAnsi="Courier New" w:cs="Courier New"/>
        </w:rPr>
        <w:t>(c)  Automated or computerized energy control systems.</w:t>
      </w:r>
    </w:p>
    <w:p w14:paraId="1ED25E8F" w14:textId="77777777" w:rsidR="002B46F6" w:rsidRPr="00136F97" w:rsidRDefault="002B46F6" w:rsidP="002B46F6">
      <w:pPr>
        <w:pStyle w:val="P06-00"/>
        <w:rPr>
          <w:rFonts w:ascii="Courier New" w:hAnsi="Courier New" w:cs="Courier New"/>
        </w:rPr>
      </w:pPr>
      <w:r w:rsidRPr="00136F97">
        <w:rPr>
          <w:rFonts w:ascii="Courier New" w:hAnsi="Courier New" w:cs="Courier New"/>
        </w:rPr>
        <w:t>(d)  Heating, ventilating or air conditioning system modifications or replacements, including ground source heat pumps.</w:t>
      </w:r>
    </w:p>
    <w:p w14:paraId="078267A6" w14:textId="77777777" w:rsidR="002B46F6" w:rsidRPr="00136F97" w:rsidRDefault="002B46F6" w:rsidP="002B46F6">
      <w:pPr>
        <w:pStyle w:val="P06-00"/>
        <w:rPr>
          <w:rFonts w:ascii="Courier New" w:hAnsi="Courier New" w:cs="Courier New"/>
        </w:rPr>
      </w:pPr>
      <w:r w:rsidRPr="00136F97">
        <w:rPr>
          <w:rFonts w:ascii="Courier New" w:hAnsi="Courier New" w:cs="Courier New"/>
        </w:rPr>
        <w:t>(e)  Replacing or modifying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14:paraId="30CEFAA9" w14:textId="77777777" w:rsidR="002B46F6" w:rsidRPr="00136F97" w:rsidRDefault="002B46F6" w:rsidP="002B46F6">
      <w:pPr>
        <w:pStyle w:val="P06-00"/>
        <w:rPr>
          <w:rFonts w:ascii="Courier New" w:hAnsi="Courier New" w:cs="Courier New"/>
        </w:rPr>
      </w:pPr>
      <w:r w:rsidRPr="00136F97">
        <w:rPr>
          <w:rFonts w:ascii="Courier New" w:hAnsi="Courier New" w:cs="Courier New"/>
        </w:rPr>
        <w:t>(f)  Indoor air quality improvements to increase air quality that conform to the applicable state or local building code requirements.</w:t>
      </w:r>
    </w:p>
    <w:p w14:paraId="0F72F772" w14:textId="77777777" w:rsidR="002B46F6" w:rsidRPr="00136F97" w:rsidRDefault="002B46F6" w:rsidP="002B46F6">
      <w:pPr>
        <w:pStyle w:val="P06-00"/>
        <w:rPr>
          <w:rFonts w:ascii="Courier New" w:hAnsi="Courier New" w:cs="Courier New"/>
        </w:rPr>
      </w:pPr>
      <w:r w:rsidRPr="00136F97">
        <w:rPr>
          <w:rFonts w:ascii="Courier New" w:hAnsi="Courier New" w:cs="Courier New"/>
        </w:rPr>
        <w:t>(g)  Energy recovery systems.</w:t>
      </w:r>
    </w:p>
    <w:p w14:paraId="488B7FEB" w14:textId="77777777" w:rsidR="002B46F6" w:rsidRPr="00136F97" w:rsidRDefault="002B46F6" w:rsidP="002B46F6">
      <w:pPr>
        <w:pStyle w:val="P06-00"/>
        <w:rPr>
          <w:rFonts w:ascii="Courier New" w:hAnsi="Courier New" w:cs="Courier New"/>
        </w:rPr>
      </w:pPr>
      <w:r w:rsidRPr="00136F97">
        <w:rPr>
          <w:rFonts w:ascii="Courier New" w:hAnsi="Courier New" w:cs="Courier New"/>
        </w:rPr>
        <w:t>(h)  Installing a new or retrofitting an existing day lighting system.</w:t>
      </w:r>
    </w:p>
    <w:p w14:paraId="2AB73A5B" w14:textId="1BF97566" w:rsidR="002B46F6" w:rsidRPr="00136F97" w:rsidRDefault="002B46F6" w:rsidP="002B46F6">
      <w:pPr>
        <w:pStyle w:val="P06-00"/>
        <w:rPr>
          <w:rFonts w:ascii="Courier New" w:hAnsi="Courier New" w:cs="Courier New"/>
        </w:rPr>
      </w:pPr>
      <w:r w:rsidRPr="00136F97">
        <w:rPr>
          <w:rFonts w:ascii="Courier New" w:hAnsi="Courier New" w:cs="Courier New"/>
        </w:rPr>
        <w:t>(i)  Procurement of low</w:t>
      </w:r>
      <w:r w:rsidR="00712A14" w:rsidRPr="00136F97">
        <w:rPr>
          <w:rFonts w:ascii="Courier New" w:hAnsi="Courier New" w:cs="Courier New"/>
        </w:rPr>
        <w:noBreakHyphen/>
      </w:r>
      <w:r w:rsidRPr="00136F97">
        <w:rPr>
          <w:rFonts w:ascii="Courier New" w:hAnsi="Courier New" w:cs="Courier New"/>
        </w:rPr>
        <w:t>cost utility supplies of all types, including electricity, natural gas, propane and water.</w:t>
      </w:r>
    </w:p>
    <w:p w14:paraId="524682AF" w14:textId="77777777" w:rsidR="002B46F6" w:rsidRPr="00136F97" w:rsidRDefault="002B46F6" w:rsidP="002B46F6">
      <w:pPr>
        <w:pStyle w:val="P06-00"/>
        <w:rPr>
          <w:rFonts w:ascii="Courier New" w:hAnsi="Courier New" w:cs="Courier New"/>
        </w:rPr>
      </w:pPr>
      <w:r w:rsidRPr="00136F97">
        <w:rPr>
          <w:rFonts w:ascii="Courier New" w:hAnsi="Courier New" w:cs="Courier New"/>
        </w:rPr>
        <w:t>(j)  Devices that reduce water consumption and water costs or that reduce sewer charges.</w:t>
      </w:r>
    </w:p>
    <w:p w14:paraId="7610544E" w14:textId="77777777" w:rsidR="002B46F6" w:rsidRPr="00136F97" w:rsidRDefault="002B46F6" w:rsidP="002B46F6">
      <w:pPr>
        <w:pStyle w:val="P06-00"/>
        <w:rPr>
          <w:rFonts w:ascii="Courier New" w:hAnsi="Courier New" w:cs="Courier New"/>
        </w:rPr>
      </w:pPr>
      <w:r w:rsidRPr="00136F97">
        <w:rPr>
          <w:rFonts w:ascii="Courier New" w:hAnsi="Courier New" w:cs="Courier New"/>
        </w:rPr>
        <w:t>(k)  Rainwater harvesting systems.</w:t>
      </w:r>
    </w:p>
    <w:p w14:paraId="6B7F2148" w14:textId="77777777" w:rsidR="002B46F6" w:rsidRPr="00136F97" w:rsidRDefault="002B46F6" w:rsidP="002B46F6">
      <w:pPr>
        <w:pStyle w:val="P06-00"/>
        <w:rPr>
          <w:rFonts w:ascii="Courier New" w:hAnsi="Courier New" w:cs="Courier New"/>
        </w:rPr>
      </w:pPr>
      <w:r w:rsidRPr="00136F97">
        <w:rPr>
          <w:rFonts w:ascii="Courier New" w:hAnsi="Courier New" w:cs="Courier New"/>
        </w:rPr>
        <w:t>(l)  Combined heat and power systems.</w:t>
      </w:r>
    </w:p>
    <w:p w14:paraId="072CA532" w14:textId="77777777" w:rsidR="002B46F6" w:rsidRPr="00136F97" w:rsidRDefault="002B46F6" w:rsidP="002B46F6">
      <w:pPr>
        <w:pStyle w:val="P06-00"/>
        <w:rPr>
          <w:rFonts w:ascii="Courier New" w:hAnsi="Courier New" w:cs="Courier New"/>
        </w:rPr>
      </w:pPr>
      <w:r w:rsidRPr="00136F97">
        <w:rPr>
          <w:rFonts w:ascii="Courier New" w:hAnsi="Courier New" w:cs="Courier New"/>
        </w:rPr>
        <w:t>(m)  Renewable and alternative energy projects and renewable energy power service agreements.</w:t>
      </w:r>
    </w:p>
    <w:p w14:paraId="56CA2124" w14:textId="65FA2052" w:rsidR="002B46F6" w:rsidRPr="00136F97" w:rsidRDefault="002B46F6" w:rsidP="002B46F6">
      <w:pPr>
        <w:pStyle w:val="P06-00"/>
        <w:rPr>
          <w:rFonts w:ascii="Courier New" w:hAnsi="Courier New" w:cs="Courier New"/>
        </w:rPr>
      </w:pPr>
      <w:r w:rsidRPr="00136F97">
        <w:rPr>
          <w:rFonts w:ascii="Courier New" w:hAnsi="Courier New" w:cs="Courier New"/>
        </w:rPr>
        <w:t>(n)  Self</w:t>
      </w:r>
      <w:r w:rsidR="00712A14" w:rsidRPr="00136F97">
        <w:rPr>
          <w:rFonts w:ascii="Courier New" w:hAnsi="Courier New" w:cs="Courier New"/>
        </w:rPr>
        <w:noBreakHyphen/>
      </w:r>
      <w:r w:rsidRPr="00136F97">
        <w:rPr>
          <w:rFonts w:ascii="Courier New" w:hAnsi="Courier New" w:cs="Courier New"/>
        </w:rPr>
        <w:t>generation systems.</w:t>
      </w:r>
    </w:p>
    <w:p w14:paraId="236641D7" w14:textId="77777777" w:rsidR="002B46F6" w:rsidRPr="00136F97" w:rsidRDefault="002B46F6" w:rsidP="002B46F6">
      <w:pPr>
        <w:pStyle w:val="P06-00"/>
        <w:rPr>
          <w:rFonts w:ascii="Courier New" w:hAnsi="Courier New" w:cs="Courier New"/>
        </w:rPr>
      </w:pPr>
      <w:r w:rsidRPr="00136F97">
        <w:rPr>
          <w:rFonts w:ascii="Courier New" w:hAnsi="Courier New" w:cs="Courier New"/>
        </w:rPr>
        <w:t>(o)  Any additional building systems and infrastructure that produce energy, or that provide utility cost savings not specifically mentioned in this paragraph, if the improvements meet the life cycle cost requirement and enhance building system performance or occupant comfort and safety.</w:t>
      </w:r>
    </w:p>
    <w:p w14:paraId="24F88DD4" w14:textId="77777777" w:rsidR="002B46F6" w:rsidRPr="00136F97" w:rsidRDefault="002B46F6" w:rsidP="002B46F6">
      <w:pPr>
        <w:pStyle w:val="P06-00"/>
        <w:rPr>
          <w:rFonts w:ascii="Courier New" w:hAnsi="Courier New" w:cs="Courier New"/>
        </w:rPr>
      </w:pPr>
      <w:r w:rsidRPr="00136F97">
        <w:rPr>
          <w:rFonts w:ascii="Courier New" w:hAnsi="Courier New" w:cs="Courier New"/>
        </w:rPr>
        <w:t>(p)  Geothermal.</w:t>
      </w:r>
    </w:p>
    <w:p w14:paraId="6E65C4BF" w14:textId="4B1F7647" w:rsidR="002B46F6" w:rsidRPr="00136F97" w:rsidRDefault="002B46F6" w:rsidP="002B46F6">
      <w:pPr>
        <w:pStyle w:val="P06-00"/>
        <w:rPr>
          <w:rFonts w:ascii="Courier New" w:hAnsi="Courier New" w:cs="Courier New"/>
        </w:rPr>
      </w:pPr>
      <w:r w:rsidRPr="00136F97">
        <w:rPr>
          <w:rFonts w:ascii="Courier New" w:hAnsi="Courier New" w:cs="Courier New"/>
        </w:rPr>
        <w:t>6.  "Life cycle cost" means the sum of the present values of investment costs, capital costs, installation costs, energy costs, operating costs, maintenance costs and disposal costs and utility rebates over the life of the project, product or measure as provided by federal life cycle cost rules, regulations and criteria contained in the United States department of energy federal energy management program "guidance on life-cycle cost analysis" required by executive order 13423, January 2007.</w:t>
      </w:r>
    </w:p>
    <w:p w14:paraId="5139BF35" w14:textId="30CD935A" w:rsidR="00F540AD" w:rsidRPr="00136F97" w:rsidRDefault="002B46F6" w:rsidP="002B46F6">
      <w:pPr>
        <w:pStyle w:val="P06-00"/>
        <w:rPr>
          <w:rFonts w:ascii="Courier New" w:hAnsi="Courier New" w:cs="Courier New"/>
        </w:rPr>
      </w:pPr>
      <w:r w:rsidRPr="00136F97">
        <w:rPr>
          <w:rFonts w:ascii="Courier New" w:hAnsi="Courier New" w:cs="Courier New"/>
        </w:rPr>
        <w:t xml:space="preserve">7.  "Qualified provider" means a person or a business that is experienced in designing, implementing or installing energy cost savings measures, that has a record of established projects or measures of similar size and scope, that has demonstrated technical, operational, financial and managerial capabilities to design and operate cost savings measures and projects and that has the financial ability to satisfy guarantees for energy cost savings. </w:t>
      </w:r>
      <w:r w:rsidRPr="00136F97">
        <w:rPr>
          <w:rFonts w:ascii="Courier New" w:hAnsi="Courier New" w:cs="Courier New"/>
        </w:rPr>
        <w:fldChar w:fldCharType="begin"/>
      </w:r>
      <w:r w:rsidRPr="00136F97">
        <w:rPr>
          <w:rFonts w:ascii="Courier New" w:hAnsi="Courier New" w:cs="Courier New"/>
        </w:rPr>
        <w:instrText xml:space="preserve"> COMMENTS END_STATUTE \* MERGEFORMAT </w:instrText>
      </w:r>
      <w:r w:rsidRPr="00136F97">
        <w:rPr>
          <w:rFonts w:ascii="Courier New" w:hAnsi="Courier New" w:cs="Courier New"/>
        </w:rPr>
        <w:fldChar w:fldCharType="separate"/>
      </w:r>
      <w:r w:rsidRPr="00136F97">
        <w:rPr>
          <w:rFonts w:ascii="Courier New" w:hAnsi="Courier New" w:cs="Courier New"/>
          <w:vanish/>
        </w:rPr>
        <w:t>END_STATUTE</w:t>
      </w:r>
      <w:r w:rsidRPr="00136F97">
        <w:rPr>
          <w:rFonts w:ascii="Courier New" w:hAnsi="Courier New" w:cs="Courier New"/>
        </w:rPr>
        <w:fldChar w:fldCharType="end"/>
      </w:r>
    </w:p>
    <w:sectPr w:rsidR="00F540AD" w:rsidRPr="00136F97" w:rsidSect="002B46F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5C7D" w14:textId="77777777" w:rsidR="002B46F6" w:rsidRDefault="002B46F6">
      <w:r>
        <w:separator/>
      </w:r>
    </w:p>
  </w:endnote>
  <w:endnote w:type="continuationSeparator" w:id="0">
    <w:p w14:paraId="165AA64A" w14:textId="77777777" w:rsidR="002B46F6" w:rsidRDefault="002B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3CC8" w14:textId="77777777" w:rsidR="002B46F6" w:rsidRDefault="002B46F6">
      <w:r>
        <w:separator/>
      </w:r>
    </w:p>
  </w:footnote>
  <w:footnote w:type="continuationSeparator" w:id="0">
    <w:p w14:paraId="0042884B" w14:textId="77777777" w:rsidR="002B46F6" w:rsidRDefault="002B4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50638259">
    <w:abstractNumId w:val="8"/>
  </w:num>
  <w:num w:numId="2" w16cid:durableId="11804976">
    <w:abstractNumId w:val="8"/>
  </w:num>
  <w:num w:numId="3" w16cid:durableId="1894387112">
    <w:abstractNumId w:val="7"/>
  </w:num>
  <w:num w:numId="4" w16cid:durableId="1042709021">
    <w:abstractNumId w:val="7"/>
  </w:num>
  <w:num w:numId="5" w16cid:durableId="1684821233">
    <w:abstractNumId w:val="10"/>
  </w:num>
  <w:num w:numId="6" w16cid:durableId="620889589">
    <w:abstractNumId w:val="11"/>
  </w:num>
  <w:num w:numId="7" w16cid:durableId="1923946726">
    <w:abstractNumId w:val="12"/>
  </w:num>
  <w:num w:numId="8" w16cid:durableId="934098552">
    <w:abstractNumId w:val="9"/>
  </w:num>
  <w:num w:numId="9" w16cid:durableId="1118066357">
    <w:abstractNumId w:val="6"/>
  </w:num>
  <w:num w:numId="10" w16cid:durableId="1645353623">
    <w:abstractNumId w:val="5"/>
  </w:num>
  <w:num w:numId="11" w16cid:durableId="1332099314">
    <w:abstractNumId w:val="4"/>
  </w:num>
  <w:num w:numId="12" w16cid:durableId="865412349">
    <w:abstractNumId w:val="3"/>
  </w:num>
  <w:num w:numId="13" w16cid:durableId="1193956808">
    <w:abstractNumId w:val="2"/>
  </w:num>
  <w:num w:numId="14" w16cid:durableId="743069651">
    <w:abstractNumId w:val="1"/>
  </w:num>
  <w:num w:numId="15" w16cid:durableId="161227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F6"/>
    <w:rsid w:val="00010503"/>
    <w:rsid w:val="00033AE7"/>
    <w:rsid w:val="00136F97"/>
    <w:rsid w:val="002B46F6"/>
    <w:rsid w:val="003845A3"/>
    <w:rsid w:val="00712A14"/>
    <w:rsid w:val="00CB582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89FF6"/>
  <w15:chartTrackingRefBased/>
  <w15:docId w15:val="{3384AA19-7B8A-4B8F-88C6-9184C43A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B46F6"/>
    <w:rPr>
      <w:rFonts w:ascii="Letter Gothic-Drafting" w:hAnsi="Letter Gothic-Drafting"/>
      <w:b/>
      <w:snapToGrid w:val="0"/>
    </w:rPr>
  </w:style>
  <w:style w:type="character" w:customStyle="1" w:styleId="SEC06-17Char">
    <w:name w:val="SEC 06-17 Char"/>
    <w:link w:val="SEC06-17"/>
    <w:rsid w:val="002B46F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1660</Words>
  <Characters>9264</Characters>
  <Application>Microsoft Office Word</Application>
  <DocSecurity>0</DocSecurity>
  <Lines>181</Lines>
  <Paragraphs>63</Paragraphs>
  <ScaleCrop>false</ScaleCrop>
  <HeadingPairs>
    <vt:vector size="2" baseType="variant">
      <vt:variant>
        <vt:lpstr>Title</vt:lpstr>
      </vt:variant>
      <vt:variant>
        <vt:i4>1</vt:i4>
      </vt:variant>
    </vt:vector>
  </HeadingPairs>
  <TitlesOfParts>
    <vt:vector size="1" baseType="lpstr">
      <vt:lpstr>34-105; Guaranteed energy cost savings contracts; definitions_x000d_</vt:lpstr>
    </vt:vector>
  </TitlesOfParts>
  <Company>LCS</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34-105; Guaranteed energy cost savings contracts; definitions</dc:title>
  <dc:subject>Guaranteed energy cost savings contracts; definitions</dc:subject>
  <dc:creator>Arizona Legislative Council</dc:creator>
  <cp:keywords/>
  <dc:description>0039.docx - 551R - 2021</dc:description>
  <cp:lastModifiedBy>dbupdate</cp:lastModifiedBy>
  <cp:revision>2</cp:revision>
  <dcterms:created xsi:type="dcterms:W3CDTF">2025-09-20T23:10:00Z</dcterms:created>
  <dcterms:modified xsi:type="dcterms:W3CDTF">2025-09-20T23:10:00Z</dcterms:modified>
</cp:coreProperties>
</file>