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BB8F" w14:textId="77777777" w:rsidR="00B46642" w:rsidRPr="00ED4D4E" w:rsidRDefault="00B46642" w:rsidP="00B46642">
      <w:pPr>
        <w:pStyle w:val="SEC06-18"/>
        <w:rPr>
          <w:rFonts w:ascii="Courier New" w:hAnsi="Courier New"/>
        </w:rPr>
      </w:pPr>
      <w:r w:rsidRPr="00ED4D4E">
        <w:rPr>
          <w:rFonts w:ascii="Courier New" w:hAnsi="Courier New"/>
          <w:vanish/>
        </w:rPr>
        <w:fldChar w:fldCharType="begin"/>
      </w:r>
      <w:r w:rsidRPr="00ED4D4E">
        <w:rPr>
          <w:rFonts w:ascii="Courier New" w:hAnsi="Courier New"/>
          <w:vanish/>
        </w:rPr>
        <w:instrText xml:space="preserve"> COMMENTS START_STATUTE \* MERGEFORMAT </w:instrText>
      </w:r>
      <w:r w:rsidRPr="00ED4D4E">
        <w:rPr>
          <w:rFonts w:ascii="Courier New" w:hAnsi="Courier New"/>
          <w:vanish/>
        </w:rPr>
        <w:fldChar w:fldCharType="separate"/>
      </w:r>
      <w:proofErr w:type="spellStart"/>
      <w:r w:rsidRPr="00ED4D4E">
        <w:rPr>
          <w:rFonts w:ascii="Courier New" w:hAnsi="Courier New"/>
          <w:vanish/>
        </w:rPr>
        <w:t>START_STATUTE</w:t>
      </w:r>
      <w:r w:rsidRPr="00ED4D4E">
        <w:rPr>
          <w:rFonts w:ascii="Courier New" w:hAnsi="Courier New"/>
          <w:vanish/>
        </w:rPr>
        <w:fldChar w:fldCharType="end"/>
      </w:r>
      <w:r w:rsidRPr="00ED4D4E">
        <w:rPr>
          <w:rStyle w:val="SNUM"/>
          <w:rFonts w:ascii="Courier New" w:hAnsi="Courier New"/>
        </w:rPr>
        <w:t>10</w:t>
      </w:r>
      <w:proofErr w:type="spellEnd"/>
      <w:r w:rsidRPr="00ED4D4E">
        <w:rPr>
          <w:rStyle w:val="SNUM"/>
          <w:rFonts w:ascii="Courier New" w:hAnsi="Courier New"/>
        </w:rPr>
        <w:t>-1875</w:t>
      </w:r>
      <w:r w:rsidRPr="00ED4D4E">
        <w:rPr>
          <w:rFonts w:ascii="Courier New" w:hAnsi="Courier New"/>
        </w:rPr>
        <w:t>.  </w:t>
      </w:r>
      <w:r w:rsidRPr="00ED4D4E">
        <w:rPr>
          <w:rStyle w:val="SECHEAD"/>
          <w:rFonts w:ascii="Courier New" w:hAnsi="Courier New"/>
        </w:rPr>
        <w:t>Merger, interest exchange, conversion, domestication or division; definitions</w:t>
      </w:r>
    </w:p>
    <w:p w14:paraId="521A1B83" w14:textId="77777777" w:rsidR="00B46642" w:rsidRPr="00ED4D4E" w:rsidRDefault="00B46642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A.  A domestic business trust may be a party to or otherwise undertake a merger, an interest exchange, a conversion, a domestication or a division by complying with chapters 11 and 13 of this title and title 29, chapter 6.</w:t>
      </w:r>
    </w:p>
    <w:p w14:paraId="4E9E6421" w14:textId="77777777" w:rsidR="00B46642" w:rsidRPr="00ED4D4E" w:rsidRDefault="00B46642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B.  If a domestic business trust is to be created in a merger, a conversion, a domestication or a division, the trust must comply with the delivery requirements set forth in section 10</w:t>
      </w:r>
      <w:r w:rsidRPr="00ED4D4E">
        <w:rPr>
          <w:rFonts w:ascii="Courier New" w:hAnsi="Courier New"/>
        </w:rPr>
        <w:noBreakHyphen/>
        <w:t>1874, subsections A and B.</w:t>
      </w:r>
    </w:p>
    <w:p w14:paraId="2D742347" w14:textId="77777777" w:rsidR="00B46642" w:rsidRPr="00ED4D4E" w:rsidRDefault="00B46642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C.  For the purposes of this section, references in chapters 11 and 13 of this title to:</w:t>
      </w:r>
    </w:p>
    <w:p w14:paraId="5B7A13BD" w14:textId="77777777" w:rsidR="00B46642" w:rsidRPr="00ED4D4E" w:rsidRDefault="00B46642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1.  "</w:t>
      </w:r>
      <w:r w:rsidR="00E814EA" w:rsidRPr="00ED4D4E">
        <w:rPr>
          <w:rFonts w:ascii="Courier New" w:hAnsi="Courier New"/>
        </w:rPr>
        <w:t>C</w:t>
      </w:r>
      <w:r w:rsidRPr="00ED4D4E">
        <w:rPr>
          <w:rFonts w:ascii="Courier New" w:hAnsi="Courier New"/>
        </w:rPr>
        <w:t>orporations" are deemed references to business trusts.</w:t>
      </w:r>
    </w:p>
    <w:p w14:paraId="7554154B" w14:textId="77777777" w:rsidR="00B46642" w:rsidRPr="00ED4D4E" w:rsidRDefault="00E814EA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2.  "D</w:t>
      </w:r>
      <w:r w:rsidR="00B46642" w:rsidRPr="00ED4D4E">
        <w:rPr>
          <w:rFonts w:ascii="Courier New" w:hAnsi="Courier New"/>
        </w:rPr>
        <w:t>irectors" are deemed references to trustees.</w:t>
      </w:r>
    </w:p>
    <w:p w14:paraId="35C1E412" w14:textId="77777777" w:rsidR="00B46642" w:rsidRPr="00ED4D4E" w:rsidRDefault="00E814EA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3.  "S</w:t>
      </w:r>
      <w:r w:rsidR="00B46642" w:rsidRPr="00ED4D4E">
        <w:rPr>
          <w:rFonts w:ascii="Courier New" w:hAnsi="Courier New"/>
        </w:rPr>
        <w:t>hareholders" are deemed references to holders of transferable certificates evidencing beneficial interests in the trust estate.</w:t>
      </w:r>
    </w:p>
    <w:p w14:paraId="6A5749E6" w14:textId="77777777" w:rsidR="00B46642" w:rsidRPr="00ED4D4E" w:rsidRDefault="00B46642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D.  For the purposes of this section:</w:t>
      </w:r>
    </w:p>
    <w:p w14:paraId="31BAE1B6" w14:textId="77777777" w:rsidR="00B46642" w:rsidRPr="00ED4D4E" w:rsidRDefault="00B46642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1.  "Conversion" means a transaction authorized by title 29, chapter 6, article 4.</w:t>
      </w:r>
    </w:p>
    <w:p w14:paraId="6971BED5" w14:textId="77777777" w:rsidR="00B46642" w:rsidRPr="00ED4D4E" w:rsidRDefault="00B46642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2.  "Division" means a transaction authorized by title 29, chapter 6, article 6.</w:t>
      </w:r>
    </w:p>
    <w:p w14:paraId="4BB2E8AA" w14:textId="77777777" w:rsidR="00B46642" w:rsidRPr="00ED4D4E" w:rsidRDefault="00B46642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3.  "Domestication" means a transaction authorized by title 29, chapter 6, article 5.</w:t>
      </w:r>
    </w:p>
    <w:p w14:paraId="2994A231" w14:textId="77777777" w:rsidR="00B46642" w:rsidRPr="00ED4D4E" w:rsidRDefault="00B46642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>4.  "Interest exchange" means a transaction authorized by title 29, chapter 6, article 3.</w:t>
      </w:r>
    </w:p>
    <w:p w14:paraId="461F02E0" w14:textId="77777777" w:rsidR="00B46642" w:rsidRPr="00ED4D4E" w:rsidRDefault="00B46642" w:rsidP="00B46642">
      <w:pPr>
        <w:pStyle w:val="P06-00"/>
        <w:rPr>
          <w:rFonts w:ascii="Courier New" w:hAnsi="Courier New"/>
        </w:rPr>
      </w:pPr>
      <w:r w:rsidRPr="00ED4D4E">
        <w:rPr>
          <w:rFonts w:ascii="Courier New" w:hAnsi="Courier New"/>
        </w:rPr>
        <w:t xml:space="preserve">5.  "Merger" means a transaction authorized by title 29, chapter 6, article 2. </w:t>
      </w:r>
      <w:r w:rsidRPr="00ED4D4E">
        <w:rPr>
          <w:rFonts w:ascii="Courier New" w:hAnsi="Courier New"/>
          <w:vanish/>
        </w:rPr>
        <w:fldChar w:fldCharType="begin"/>
      </w:r>
      <w:r w:rsidRPr="00ED4D4E">
        <w:rPr>
          <w:rFonts w:ascii="Courier New" w:hAnsi="Courier New"/>
          <w:vanish/>
        </w:rPr>
        <w:instrText xml:space="preserve"> COMMENTS END_STATUTE \* MERGEFORMAT </w:instrText>
      </w:r>
      <w:r w:rsidRPr="00ED4D4E">
        <w:rPr>
          <w:rFonts w:ascii="Courier New" w:hAnsi="Courier New"/>
          <w:vanish/>
        </w:rPr>
        <w:fldChar w:fldCharType="separate"/>
      </w:r>
      <w:proofErr w:type="spellStart"/>
      <w:r w:rsidRPr="00ED4D4E">
        <w:rPr>
          <w:rFonts w:ascii="Courier New" w:hAnsi="Courier New"/>
          <w:vanish/>
        </w:rPr>
        <w:t>END_STATUTE</w:t>
      </w:r>
      <w:proofErr w:type="spellEnd"/>
      <w:r w:rsidRPr="00ED4D4E">
        <w:rPr>
          <w:rFonts w:ascii="Courier New" w:hAnsi="Courier New"/>
          <w:vanish/>
        </w:rPr>
        <w:fldChar w:fldCharType="end"/>
      </w:r>
    </w:p>
    <w:p w14:paraId="2EBE1362" w14:textId="77777777" w:rsidR="00B46642" w:rsidRPr="00ED4D4E" w:rsidRDefault="00B46642" w:rsidP="00B46642">
      <w:pPr>
        <w:rPr>
          <w:rFonts w:ascii="Courier New" w:hAnsi="Courier New"/>
        </w:rPr>
      </w:pPr>
    </w:p>
    <w:sectPr w:rsidR="00B46642" w:rsidRPr="00ED4D4E" w:rsidSect="00B46642"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9944" w14:textId="77777777" w:rsidR="00F66E90" w:rsidRDefault="00F66E90">
      <w:r>
        <w:separator/>
      </w:r>
    </w:p>
  </w:endnote>
  <w:endnote w:type="continuationSeparator" w:id="0">
    <w:p w14:paraId="6D38DA1B" w14:textId="77777777" w:rsidR="00F66E90" w:rsidRDefault="00F6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5F6E" w14:textId="77777777" w:rsidR="00F66E90" w:rsidRDefault="00F66E90">
      <w:r>
        <w:separator/>
      </w:r>
    </w:p>
  </w:footnote>
  <w:footnote w:type="continuationSeparator" w:id="0">
    <w:p w14:paraId="7C595D6A" w14:textId="77777777" w:rsidR="00F66E90" w:rsidRDefault="00F6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42"/>
    <w:rsid w:val="007B7C19"/>
    <w:rsid w:val="00901289"/>
    <w:rsid w:val="009F7EAE"/>
    <w:rsid w:val="00A42BBC"/>
    <w:rsid w:val="00B46642"/>
    <w:rsid w:val="00BA4E01"/>
    <w:rsid w:val="00CD2D5C"/>
    <w:rsid w:val="00DA7F09"/>
    <w:rsid w:val="00E814EA"/>
    <w:rsid w:val="00ED4D4E"/>
    <w:rsid w:val="00F540AD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4E3A09"/>
  <w15:chartTrackingRefBased/>
  <w15:docId w15:val="{75725F26-B907-47B2-B623-7CC11221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customStyle="1" w:styleId="AGENCY">
    <w:name w:val="AGENCY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rPr>
      <w:color w:val="800080"/>
      <w:u w:val="single"/>
    </w:rPr>
  </w:style>
  <w:style w:type="character" w:customStyle="1" w:styleId="SNUM">
    <w:name w:val="SNUM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rPr>
      <w:caps/>
      <w:color w:val="0000FF"/>
    </w:rPr>
  </w:style>
  <w:style w:type="character" w:customStyle="1" w:styleId="UP">
    <w:name w:val="UP"/>
    <w:rPr>
      <w:caps/>
      <w:noProof w:val="0"/>
      <w:color w:val="0000FF"/>
      <w:lang w:val="en-US"/>
    </w:rPr>
  </w:style>
  <w:style w:type="character" w:customStyle="1" w:styleId="P06-00Char">
    <w:name w:val="P 06-00 Char"/>
    <w:link w:val="P06-00"/>
    <w:rsid w:val="00B46642"/>
    <w:rPr>
      <w:rFonts w:ascii="Letter-Gothic-Drafting" w:hAnsi="Letter-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227</Words>
  <Characters>1196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10-1875; Merger, interest exchange, conversion, domestication or division; definitions</dc:title>
  <dc:subject>Merger, interest exchange, conversion, domestication or division; definitions</dc:subject>
  <dc:creator>Arizona Legislative Council</dc:creator>
  <cp:keywords/>
  <dc:description>0193.doc - 512R - 2014</dc:description>
  <cp:lastModifiedBy>dbupdate</cp:lastModifiedBy>
  <cp:revision>2</cp:revision>
  <dcterms:created xsi:type="dcterms:W3CDTF">2023-09-14T01:36:00Z</dcterms:created>
  <dcterms:modified xsi:type="dcterms:W3CDTF">2023-09-14T01:36:00Z</dcterms:modified>
</cp:coreProperties>
</file>