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4203" w:rsidRPr="00B86F5E" w:rsidRDefault="006E4203" w:rsidP="006E4203">
      <w:pPr>
        <w:pStyle w:val="SEC06-18"/>
        <w:rPr>
          <w:rFonts w:ascii="Courier New" w:hAnsi="Courier New" w:cs="Courier New"/>
        </w:rPr>
      </w:pPr>
      <w:r w:rsidRPr="00B86F5E">
        <w:rPr>
          <w:rFonts w:ascii="Courier New" w:hAnsi="Courier New" w:cs="Courier New"/>
        </w:rPr>
        <w:fldChar w:fldCharType="begin"/>
      </w:r>
      <w:r w:rsidRPr="00B86F5E">
        <w:rPr>
          <w:rFonts w:ascii="Courier New" w:hAnsi="Courier New" w:cs="Courier New"/>
        </w:rPr>
        <w:instrText xml:space="preserve"> COMMENTS START_STATUTE \* MERGEFORMAT </w:instrText>
      </w:r>
      <w:r w:rsidRPr="00B86F5E">
        <w:rPr>
          <w:rFonts w:ascii="Courier New" w:hAnsi="Courier New" w:cs="Courier New"/>
        </w:rPr>
        <w:fldChar w:fldCharType="separate"/>
      </w:r>
      <w:r w:rsidRPr="00B86F5E">
        <w:rPr>
          <w:rFonts w:ascii="Courier New" w:hAnsi="Courier New" w:cs="Courier New"/>
          <w:vanish/>
        </w:rPr>
        <w:t>START_STATUTE</w:t>
      </w:r>
      <w:r w:rsidRPr="00B86F5E">
        <w:rPr>
          <w:rFonts w:ascii="Courier New" w:hAnsi="Courier New" w:cs="Courier New"/>
        </w:rPr>
        <w:fldChar w:fldCharType="end"/>
      </w:r>
      <w:r w:rsidRPr="00B86F5E">
        <w:rPr>
          <w:rStyle w:val="SNUM"/>
          <w:rFonts w:ascii="Courier New" w:hAnsi="Courier New" w:cs="Courier New"/>
        </w:rPr>
        <w:t>11-1801</w:t>
      </w:r>
      <w:r w:rsidRPr="00B86F5E">
        <w:rPr>
          <w:rFonts w:ascii="Courier New" w:hAnsi="Courier New" w:cs="Courier New"/>
        </w:rPr>
        <w:t>.  </w:t>
      </w:r>
      <w:r w:rsidRPr="00B86F5E">
        <w:rPr>
          <w:rStyle w:val="SECHEAD"/>
          <w:rFonts w:ascii="Courier New" w:hAnsi="Courier New" w:cs="Courier New"/>
        </w:rPr>
        <w:t>Definitions</w:t>
      </w:r>
    </w:p>
    <w:p w:rsidR="006E4203" w:rsidRPr="00B86F5E" w:rsidRDefault="006E4203" w:rsidP="006E4203">
      <w:pPr>
        <w:pStyle w:val="P06-00"/>
        <w:rPr>
          <w:rFonts w:ascii="Courier New" w:hAnsi="Courier New" w:cs="Courier New"/>
        </w:rPr>
      </w:pPr>
      <w:r w:rsidRPr="00B86F5E">
        <w:rPr>
          <w:rFonts w:ascii="Courier New" w:hAnsi="Courier New" w:cs="Courier New"/>
        </w:rPr>
        <w:t>In this article, unless the context otherwise requires:</w:t>
      </w:r>
    </w:p>
    <w:p w:rsidR="006E4203" w:rsidRPr="00B86F5E" w:rsidRDefault="006E4203" w:rsidP="006E4203">
      <w:pPr>
        <w:pStyle w:val="P06-00"/>
        <w:rPr>
          <w:rFonts w:ascii="Courier New" w:hAnsi="Courier New" w:cs="Courier New"/>
        </w:rPr>
      </w:pPr>
      <w:r w:rsidRPr="00B86F5E">
        <w:rPr>
          <w:rFonts w:ascii="Courier New" w:hAnsi="Courier New" w:cs="Courier New"/>
        </w:rPr>
        <w:t>1.  "Antenna" means communications equipment that transmits or receives electromagnetic radio frequency signals and that is used in providing wireless services.</w:t>
      </w:r>
    </w:p>
    <w:p w:rsidR="006E4203" w:rsidRPr="00B86F5E" w:rsidRDefault="006E4203" w:rsidP="006E4203">
      <w:pPr>
        <w:pStyle w:val="P06-00"/>
        <w:rPr>
          <w:rFonts w:ascii="Courier New" w:hAnsi="Courier New" w:cs="Courier New"/>
        </w:rPr>
      </w:pPr>
      <w:r w:rsidRPr="00B86F5E">
        <w:rPr>
          <w:rFonts w:ascii="Courier New" w:hAnsi="Courier New" w:cs="Courier New"/>
        </w:rPr>
        <w:t>2.  "Applicable codes" means uniform building, fire, electrical, plumbing or mechanical codes that are adopted by a recognized national code organization or local amendments to those codes that are enacted to address threats of destruction of property or injury to persons and to an extent that is not inconsistent with this article.</w:t>
      </w:r>
    </w:p>
    <w:p w:rsidR="006E4203" w:rsidRPr="00B86F5E" w:rsidRDefault="006E4203" w:rsidP="006E4203">
      <w:pPr>
        <w:pStyle w:val="P06-00"/>
        <w:rPr>
          <w:rFonts w:ascii="Courier New" w:hAnsi="Courier New" w:cs="Courier New"/>
        </w:rPr>
      </w:pPr>
      <w:r w:rsidRPr="00B86F5E">
        <w:rPr>
          <w:rFonts w:ascii="Courier New" w:hAnsi="Courier New" w:cs="Courier New"/>
        </w:rPr>
        <w:t>3.  "Applicant" means any person that submits an application and that is a wireless provider.</w:t>
      </w:r>
    </w:p>
    <w:p w:rsidR="006E4203" w:rsidRPr="00B86F5E" w:rsidRDefault="006E4203" w:rsidP="006E4203">
      <w:pPr>
        <w:pStyle w:val="P06-00"/>
        <w:rPr>
          <w:rFonts w:ascii="Courier New" w:hAnsi="Courier New" w:cs="Courier New"/>
        </w:rPr>
      </w:pPr>
      <w:r w:rsidRPr="00B86F5E">
        <w:rPr>
          <w:rFonts w:ascii="Courier New" w:hAnsi="Courier New" w:cs="Courier New"/>
        </w:rPr>
        <w:t>4.  "Application" means a request that is submitted by an applicant to a county on a form provided by the county for a permit to collocate small wireless facilities or to approve the installation, modification or replacement of a utility pole.</w:t>
      </w:r>
    </w:p>
    <w:p w:rsidR="006E4203" w:rsidRPr="00B86F5E" w:rsidRDefault="006E4203" w:rsidP="006E4203">
      <w:pPr>
        <w:pStyle w:val="P06-00"/>
        <w:rPr>
          <w:rFonts w:ascii="Courier New" w:hAnsi="Courier New" w:cs="Courier New"/>
        </w:rPr>
      </w:pPr>
      <w:r w:rsidRPr="00B86F5E">
        <w:rPr>
          <w:rFonts w:ascii="Courier New" w:hAnsi="Courier New" w:cs="Courier New"/>
        </w:rPr>
        <w:t>5.  "Cable operator" has the same meaning prescribed in section 9</w:t>
      </w:r>
      <w:r w:rsidRPr="00B86F5E">
        <w:rPr>
          <w:rFonts w:ascii="Courier New" w:hAnsi="Courier New" w:cs="Courier New"/>
        </w:rPr>
        <w:noBreakHyphen/>
        <w:t>505 and includes a video service provider.  Cable operator does not include a special taxing district.</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6.  "Collocate" or "collocation" means to install, mount, maintain, modify, operate or replace wireless facilities on, within or adjacent to a wireless support structure or utility pole. </w:t>
      </w:r>
    </w:p>
    <w:p w:rsidR="006E4203" w:rsidRPr="00B86F5E" w:rsidRDefault="006E4203" w:rsidP="006E4203">
      <w:pPr>
        <w:pStyle w:val="P06-00"/>
        <w:rPr>
          <w:rFonts w:ascii="Courier New" w:hAnsi="Courier New" w:cs="Courier New"/>
        </w:rPr>
      </w:pPr>
      <w:r w:rsidRPr="00B86F5E">
        <w:rPr>
          <w:rFonts w:ascii="Courier New" w:hAnsi="Courier New" w:cs="Courier New"/>
        </w:rPr>
        <w:t>7.  "Communications service" means cable service as defined in 47 United States Code section 522(6), information service as defined in 47 United States Code section 153(24), telecommunications service as defined in 47 United States Code section 153(53) or wireless service.</w:t>
      </w:r>
    </w:p>
    <w:p w:rsidR="006E4203" w:rsidRPr="00B86F5E" w:rsidRDefault="006E4203" w:rsidP="006E4203">
      <w:pPr>
        <w:pStyle w:val="P06-00"/>
        <w:rPr>
          <w:rFonts w:ascii="Courier New" w:hAnsi="Courier New" w:cs="Courier New"/>
        </w:rPr>
      </w:pPr>
      <w:r w:rsidRPr="00B86F5E">
        <w:rPr>
          <w:rFonts w:ascii="Courier New" w:hAnsi="Courier New" w:cs="Courier New"/>
        </w:rPr>
        <w:t>8.  "Communications service provider" means a cable operator, a provider of information service as defined in 47 United States Code section 153(24), a telecommunications carrier as defined in 47 United States Code section 153(51) or a wireless services provider.</w:t>
      </w:r>
    </w:p>
    <w:p w:rsidR="006E4203" w:rsidRPr="00B86F5E" w:rsidRDefault="006E4203" w:rsidP="006E4203">
      <w:pPr>
        <w:pStyle w:val="P06-00"/>
        <w:rPr>
          <w:rFonts w:ascii="Courier New" w:hAnsi="Courier New" w:cs="Courier New"/>
        </w:rPr>
      </w:pPr>
      <w:r w:rsidRPr="00B86F5E">
        <w:rPr>
          <w:rFonts w:ascii="Courier New" w:hAnsi="Courier New" w:cs="Courier New"/>
        </w:rPr>
        <w:t>9.  "County utility pole" means a utility pole that is owned or operated by a county and that is in a right</w:t>
      </w:r>
      <w:r w:rsidRPr="00B86F5E">
        <w:rPr>
          <w:rFonts w:ascii="Courier New" w:hAnsi="Courier New" w:cs="Courier New"/>
        </w:rPr>
        <w:noBreakHyphen/>
        <w:t>of</w:t>
      </w:r>
      <w:r w:rsidRPr="00B86F5E">
        <w:rPr>
          <w:rFonts w:ascii="Courier New" w:hAnsi="Courier New" w:cs="Courier New"/>
        </w:rPr>
        <w:noBreakHyphen/>
        <w:t>way.  </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10.  "Fee" means a onetime charge to process an application and inspect any work performed by an applicant pursuant to a permit issued by the county. </w:t>
      </w:r>
    </w:p>
    <w:p w:rsidR="006E4203" w:rsidRPr="00B86F5E" w:rsidRDefault="006E4203" w:rsidP="006E4203">
      <w:pPr>
        <w:pStyle w:val="P06-00"/>
        <w:rPr>
          <w:rFonts w:ascii="Courier New" w:hAnsi="Courier New" w:cs="Courier New"/>
        </w:rPr>
      </w:pPr>
      <w:r w:rsidRPr="00B86F5E">
        <w:rPr>
          <w:rFonts w:ascii="Courier New" w:hAnsi="Courier New" w:cs="Courier New"/>
        </w:rPr>
        <w:t>11.  "Law" means any federal, state or local law, statute, common law, code, rule, regulation, order or ordinance.</w:t>
      </w:r>
    </w:p>
    <w:p w:rsidR="006E4203" w:rsidRPr="00B86F5E" w:rsidRDefault="006E4203" w:rsidP="006E4203">
      <w:pPr>
        <w:pStyle w:val="P06-00"/>
        <w:rPr>
          <w:rFonts w:ascii="Courier New" w:hAnsi="Courier New" w:cs="Courier New"/>
        </w:rPr>
      </w:pPr>
      <w:r w:rsidRPr="00B86F5E">
        <w:rPr>
          <w:rFonts w:ascii="Courier New" w:hAnsi="Courier New" w:cs="Courier New"/>
        </w:rPr>
        <w:t>12.  "Permit" means written permission issued by a county to install, mount, maintain, modify, operate or replace a utility pole or to collocate a small wireless facility on a utility pole or wireless support structure.</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13.  "Person" means an individual, corporation, limited liability company, partnership, association, trust or other entity or organization, including a county. </w:t>
      </w:r>
    </w:p>
    <w:p w:rsidR="006E4203" w:rsidRPr="00B86F5E" w:rsidRDefault="006E4203" w:rsidP="006E4203">
      <w:pPr>
        <w:pStyle w:val="P06-00"/>
        <w:rPr>
          <w:rFonts w:ascii="Courier New" w:hAnsi="Courier New" w:cs="Courier New"/>
        </w:rPr>
      </w:pPr>
      <w:r w:rsidRPr="00B86F5E">
        <w:rPr>
          <w:rFonts w:ascii="Courier New" w:hAnsi="Courier New" w:cs="Courier New"/>
        </w:rPr>
        <w:t>14.  "Private easement" means an easement or other real property right that is only for the benefit of the grantor and grantee and the grantor's or grantee's successors and assigns.</w:t>
      </w:r>
    </w:p>
    <w:p w:rsidR="006E4203" w:rsidRPr="00B86F5E" w:rsidRDefault="006E4203" w:rsidP="006E4203">
      <w:pPr>
        <w:pStyle w:val="P06-00"/>
        <w:rPr>
          <w:rFonts w:ascii="Courier New" w:hAnsi="Courier New" w:cs="Courier New"/>
        </w:rPr>
      </w:pPr>
      <w:r w:rsidRPr="00B86F5E">
        <w:rPr>
          <w:rFonts w:ascii="Courier New" w:hAnsi="Courier New" w:cs="Courier New"/>
        </w:rPr>
        <w:t>15.  "Rate" means a onetime charge for the granting of a right to use a portion of a right</w:t>
      </w:r>
      <w:r w:rsidRPr="00B86F5E">
        <w:rPr>
          <w:rFonts w:ascii="Courier New" w:hAnsi="Courier New" w:cs="Courier New"/>
        </w:rPr>
        <w:noBreakHyphen/>
        <w:t>of</w:t>
      </w:r>
      <w:r w:rsidRPr="00B86F5E">
        <w:rPr>
          <w:rFonts w:ascii="Courier New" w:hAnsi="Courier New" w:cs="Courier New"/>
        </w:rPr>
        <w:noBreakHyphen/>
        <w:t xml:space="preserve">way as specified in a permit or to collocate a small wireless facility on or adjacent to a utility pole or to install, modify or replace a utility pole as specified in a permit. </w:t>
      </w:r>
    </w:p>
    <w:p w:rsidR="006E4203" w:rsidRPr="00B86F5E" w:rsidRDefault="006E4203" w:rsidP="006E4203">
      <w:pPr>
        <w:pStyle w:val="P06-00"/>
        <w:rPr>
          <w:rFonts w:ascii="Courier New" w:hAnsi="Courier New" w:cs="Courier New"/>
        </w:rPr>
      </w:pPr>
      <w:r w:rsidRPr="00B86F5E">
        <w:rPr>
          <w:rFonts w:ascii="Courier New" w:hAnsi="Courier New" w:cs="Courier New"/>
        </w:rPr>
        <w:t>16.  "Right</w:t>
      </w:r>
      <w:r w:rsidRPr="00B86F5E">
        <w:rPr>
          <w:rFonts w:ascii="Courier New" w:hAnsi="Courier New" w:cs="Courier New"/>
        </w:rPr>
        <w:noBreakHyphen/>
        <w:t>of</w:t>
      </w:r>
      <w:r w:rsidRPr="00B86F5E">
        <w:rPr>
          <w:rFonts w:ascii="Courier New" w:hAnsi="Courier New" w:cs="Courier New"/>
        </w:rPr>
        <w:noBreakHyphen/>
        <w:t>way" means the area on, below or above a county roadway, highway, street, sidewalk, alley or utility easement.  Right</w:t>
      </w:r>
      <w:r w:rsidRPr="00B86F5E">
        <w:rPr>
          <w:rFonts w:ascii="Courier New" w:hAnsi="Courier New" w:cs="Courier New"/>
        </w:rPr>
        <w:noBreakHyphen/>
        <w:t>of</w:t>
      </w:r>
      <w:r w:rsidRPr="00B86F5E">
        <w:rPr>
          <w:rFonts w:ascii="Courier New" w:hAnsi="Courier New" w:cs="Courier New"/>
        </w:rPr>
        <w:noBreakHyphen/>
        <w:t>way does not include a federal interstate highway, a state highway or state route under the jurisdiction of the department of transportation, a private easement, property that is owned by a special taxing district, or a utility easement that does not authorize the deployment sought by the wireless provider.</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17.  "Small wireless facility" means a wireless facility that meets both of the following qualifications: </w:t>
      </w:r>
    </w:p>
    <w:p w:rsidR="006E4203" w:rsidRPr="00B86F5E" w:rsidRDefault="006E4203" w:rsidP="006E4203">
      <w:pPr>
        <w:pStyle w:val="P06-00"/>
        <w:rPr>
          <w:rFonts w:ascii="Courier New" w:hAnsi="Courier New" w:cs="Courier New"/>
        </w:rPr>
      </w:pPr>
      <w:r w:rsidRPr="00B86F5E">
        <w:rPr>
          <w:rFonts w:ascii="Courier New" w:hAnsi="Courier New" w:cs="Courier New"/>
        </w:rPr>
        <w:t>(a)  All antennas are located inside an enclosure of not more than six cubic feet in volume or, in the case of an antenna that has exposed elements, the antenna and all of the antenna's exposed elements could fit within an imaginary enclosure of not more than six cubic feet in volume.</w:t>
      </w:r>
    </w:p>
    <w:p w:rsidR="006E4203" w:rsidRPr="00B86F5E" w:rsidRDefault="006E4203" w:rsidP="006E4203">
      <w:pPr>
        <w:pStyle w:val="P06-00"/>
        <w:rPr>
          <w:rFonts w:ascii="Courier New" w:hAnsi="Courier New" w:cs="Courier New"/>
        </w:rPr>
      </w:pPr>
      <w:r w:rsidRPr="00B86F5E">
        <w:rPr>
          <w:rFonts w:ascii="Courier New" w:hAnsi="Courier New" w:cs="Courier New"/>
        </w:rPr>
        <w:t>(b)  All other wireless equipment associated with the facility is cumulatively not more than twenty</w:t>
      </w:r>
      <w:r w:rsidRPr="00B86F5E">
        <w:rPr>
          <w:rFonts w:ascii="Courier New" w:hAnsi="Courier New" w:cs="Courier New"/>
        </w:rPr>
        <w:noBreakHyphen/>
        <w:t>eight cubic feet in volume, or fifty cubic feet in volume if the equipment was ground mounted before August 9, 2017.  The following types of associated ancillary equipment are not included in the calculation of equipment volume pursuant to this subdivision:</w:t>
      </w:r>
    </w:p>
    <w:p w:rsidR="006E4203" w:rsidRPr="00B86F5E" w:rsidRDefault="006E4203" w:rsidP="006E4203">
      <w:pPr>
        <w:pStyle w:val="P06-00"/>
        <w:rPr>
          <w:rFonts w:ascii="Courier New" w:hAnsi="Courier New" w:cs="Courier New"/>
        </w:rPr>
      </w:pPr>
      <w:r w:rsidRPr="00B86F5E">
        <w:rPr>
          <w:rFonts w:ascii="Courier New" w:hAnsi="Courier New" w:cs="Courier New"/>
        </w:rPr>
        <w:t>(i)  An electric meter.</w:t>
      </w:r>
    </w:p>
    <w:p w:rsidR="006E4203" w:rsidRPr="00B86F5E" w:rsidRDefault="006E4203" w:rsidP="006E4203">
      <w:pPr>
        <w:pStyle w:val="P06-00"/>
        <w:rPr>
          <w:rFonts w:ascii="Courier New" w:hAnsi="Courier New" w:cs="Courier New"/>
        </w:rPr>
      </w:pPr>
      <w:r w:rsidRPr="00B86F5E">
        <w:rPr>
          <w:rFonts w:ascii="Courier New" w:hAnsi="Courier New" w:cs="Courier New"/>
        </w:rPr>
        <w:t>(ii)  Concealment elements.</w:t>
      </w:r>
    </w:p>
    <w:p w:rsidR="006E4203" w:rsidRPr="00B86F5E" w:rsidRDefault="006E4203" w:rsidP="006E4203">
      <w:pPr>
        <w:pStyle w:val="P06-00"/>
        <w:rPr>
          <w:rFonts w:ascii="Courier New" w:hAnsi="Courier New" w:cs="Courier New"/>
        </w:rPr>
      </w:pPr>
      <w:r w:rsidRPr="00B86F5E">
        <w:rPr>
          <w:rFonts w:ascii="Courier New" w:hAnsi="Courier New" w:cs="Courier New"/>
        </w:rPr>
        <w:t>(iii)  A telecommunications demarcation box.</w:t>
      </w:r>
    </w:p>
    <w:p w:rsidR="006E4203" w:rsidRPr="00B86F5E" w:rsidRDefault="006E4203" w:rsidP="006E4203">
      <w:pPr>
        <w:pStyle w:val="P06-00"/>
        <w:rPr>
          <w:rFonts w:ascii="Courier New" w:hAnsi="Courier New" w:cs="Courier New"/>
        </w:rPr>
      </w:pPr>
      <w:r w:rsidRPr="00B86F5E">
        <w:rPr>
          <w:rFonts w:ascii="Courier New" w:hAnsi="Courier New" w:cs="Courier New"/>
        </w:rPr>
        <w:t>(iv)  Grounding equipment.</w:t>
      </w:r>
    </w:p>
    <w:p w:rsidR="006E4203" w:rsidRPr="00B86F5E" w:rsidRDefault="006E4203" w:rsidP="006E4203">
      <w:pPr>
        <w:pStyle w:val="P06-00"/>
        <w:rPr>
          <w:rFonts w:ascii="Courier New" w:hAnsi="Courier New" w:cs="Courier New"/>
        </w:rPr>
      </w:pPr>
      <w:r w:rsidRPr="00B86F5E">
        <w:rPr>
          <w:rFonts w:ascii="Courier New" w:hAnsi="Courier New" w:cs="Courier New"/>
        </w:rPr>
        <w:t>(v)  A power transfer switch.</w:t>
      </w:r>
    </w:p>
    <w:p w:rsidR="006E4203" w:rsidRPr="00B86F5E" w:rsidRDefault="006E4203" w:rsidP="006E4203">
      <w:pPr>
        <w:pStyle w:val="P06-00"/>
        <w:rPr>
          <w:rFonts w:ascii="Courier New" w:hAnsi="Courier New" w:cs="Courier New"/>
        </w:rPr>
      </w:pPr>
      <w:r w:rsidRPr="00B86F5E">
        <w:rPr>
          <w:rFonts w:ascii="Courier New" w:hAnsi="Courier New" w:cs="Courier New"/>
        </w:rPr>
        <w:t>(vi)  A cutoff switch.</w:t>
      </w:r>
    </w:p>
    <w:p w:rsidR="006E4203" w:rsidRPr="00B86F5E" w:rsidRDefault="006E4203" w:rsidP="006E4203">
      <w:pPr>
        <w:pStyle w:val="P06-00"/>
        <w:rPr>
          <w:rFonts w:ascii="Courier New" w:hAnsi="Courier New" w:cs="Courier New"/>
        </w:rPr>
      </w:pPr>
      <w:r w:rsidRPr="00B86F5E">
        <w:rPr>
          <w:rFonts w:ascii="Courier New" w:hAnsi="Courier New" w:cs="Courier New"/>
        </w:rPr>
        <w:t>(vii)  Vertical cable runs for the connection of power and other services.</w:t>
      </w:r>
    </w:p>
    <w:p w:rsidR="006E4203" w:rsidRPr="00B86F5E" w:rsidRDefault="006E4203" w:rsidP="006E4203">
      <w:pPr>
        <w:pStyle w:val="P06-00"/>
        <w:rPr>
          <w:rFonts w:ascii="Courier New" w:hAnsi="Courier New" w:cs="Courier New"/>
        </w:rPr>
      </w:pPr>
      <w:r w:rsidRPr="00B86F5E">
        <w:rPr>
          <w:rFonts w:ascii="Courier New" w:hAnsi="Courier New" w:cs="Courier New"/>
        </w:rPr>
        <w:t>18.  "Special taxing district" means a special district formed pursuant to title 48, chapter 11, 12, 17, 18, 19, 20 or 22.</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19.  "Utility pole" means a pole or similar structure that is used in whole or in part for communications services, electric distribution, lighting or traffic signals or a similar function. </w:t>
      </w:r>
    </w:p>
    <w:p w:rsidR="006E4203" w:rsidRPr="00B86F5E" w:rsidRDefault="006E4203" w:rsidP="006E4203">
      <w:pPr>
        <w:pStyle w:val="P06-00"/>
        <w:rPr>
          <w:rFonts w:ascii="Courier New" w:hAnsi="Courier New" w:cs="Courier New"/>
        </w:rPr>
      </w:pPr>
      <w:r w:rsidRPr="00B86F5E">
        <w:rPr>
          <w:rFonts w:ascii="Courier New" w:hAnsi="Courier New" w:cs="Courier New"/>
        </w:rPr>
        <w:t>20.  "Wireless facility":</w:t>
      </w:r>
    </w:p>
    <w:p w:rsidR="006E4203" w:rsidRPr="00B86F5E" w:rsidRDefault="006E4203" w:rsidP="006E4203">
      <w:pPr>
        <w:pStyle w:val="P06-00"/>
        <w:rPr>
          <w:rFonts w:ascii="Courier New" w:hAnsi="Courier New" w:cs="Courier New"/>
        </w:rPr>
      </w:pPr>
      <w:r w:rsidRPr="00B86F5E">
        <w:rPr>
          <w:rFonts w:ascii="Courier New" w:hAnsi="Courier New" w:cs="Courier New"/>
        </w:rPr>
        <w:t>(a)  Means equipment at a fixed location that enables wireless communications between user equipment and a communications network, including both of the following:</w:t>
      </w:r>
    </w:p>
    <w:p w:rsidR="006E4203" w:rsidRPr="00B86F5E" w:rsidRDefault="006E4203" w:rsidP="006E4203">
      <w:pPr>
        <w:pStyle w:val="P06-00"/>
        <w:rPr>
          <w:rFonts w:ascii="Courier New" w:hAnsi="Courier New" w:cs="Courier New"/>
        </w:rPr>
      </w:pPr>
      <w:r w:rsidRPr="00B86F5E">
        <w:rPr>
          <w:rFonts w:ascii="Courier New" w:hAnsi="Courier New" w:cs="Courier New"/>
        </w:rPr>
        <w:t>(i)  Equipment associated with wireless communications.</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(ii)  Radio transceivers, antennas, coaxial or fiber-optic cables, regular and backup power supplies and comparable equipment, regardless of technological configuration. </w:t>
      </w:r>
    </w:p>
    <w:p w:rsidR="006E4203" w:rsidRPr="00B86F5E" w:rsidRDefault="006E4203" w:rsidP="006E4203">
      <w:pPr>
        <w:pStyle w:val="P06-00"/>
        <w:rPr>
          <w:rFonts w:ascii="Courier New" w:hAnsi="Courier New" w:cs="Courier New"/>
        </w:rPr>
      </w:pPr>
      <w:r w:rsidRPr="00B86F5E">
        <w:rPr>
          <w:rFonts w:ascii="Courier New" w:hAnsi="Courier New" w:cs="Courier New"/>
        </w:rPr>
        <w:t>(b)  Includes small wireless facilities.</w:t>
      </w:r>
    </w:p>
    <w:p w:rsidR="006E4203" w:rsidRPr="00B86F5E" w:rsidRDefault="006E4203" w:rsidP="006E4203">
      <w:pPr>
        <w:pStyle w:val="P06-00"/>
        <w:rPr>
          <w:rFonts w:ascii="Courier New" w:hAnsi="Courier New" w:cs="Courier New"/>
        </w:rPr>
      </w:pPr>
      <w:r w:rsidRPr="00B86F5E">
        <w:rPr>
          <w:rFonts w:ascii="Courier New" w:hAnsi="Courier New" w:cs="Courier New"/>
        </w:rPr>
        <w:t>(c)  Does not include the structure or improvements on, under or within which the equipment is collocated, wireline backhaul facilities, coaxial or fiber</w:t>
      </w:r>
      <w:r w:rsidRPr="00B86F5E">
        <w:rPr>
          <w:rFonts w:ascii="Courier New" w:hAnsi="Courier New" w:cs="Courier New"/>
        </w:rPr>
        <w:noBreakHyphen/>
        <w:t>optic cable that is between wireless support structures or utility poles or coaxial or fiber</w:t>
      </w:r>
      <w:r w:rsidRPr="00B86F5E">
        <w:rPr>
          <w:rFonts w:ascii="Courier New" w:hAnsi="Courier New" w:cs="Courier New"/>
        </w:rPr>
        <w:noBreakHyphen/>
        <w:t>optic cable that is otherwise not immediately adjacent to, or directly associated with, an antenna.</w:t>
      </w:r>
    </w:p>
    <w:p w:rsidR="006E4203" w:rsidRPr="00B86F5E" w:rsidRDefault="006E4203" w:rsidP="006E4203">
      <w:pPr>
        <w:pStyle w:val="P06-00"/>
        <w:rPr>
          <w:rFonts w:ascii="Courier New" w:hAnsi="Courier New" w:cs="Courier New"/>
        </w:rPr>
      </w:pPr>
      <w:r w:rsidRPr="00B86F5E">
        <w:rPr>
          <w:rFonts w:ascii="Courier New" w:hAnsi="Courier New" w:cs="Courier New"/>
        </w:rPr>
        <w:t>(d)  Does not include Wi</w:t>
      </w:r>
      <w:r w:rsidRPr="00B86F5E">
        <w:rPr>
          <w:rFonts w:ascii="Courier New" w:hAnsi="Courier New" w:cs="Courier New"/>
        </w:rPr>
        <w:noBreakHyphen/>
        <w:t>Fi radio equipment described in section 9</w:t>
      </w:r>
      <w:r w:rsidRPr="00B86F5E">
        <w:rPr>
          <w:rFonts w:ascii="Courier New" w:hAnsi="Courier New" w:cs="Courier New"/>
        </w:rPr>
        <w:noBreakHyphen/>
        <w:t>506, subsection I or microcell equipment described in section 9</w:t>
      </w:r>
      <w:r w:rsidRPr="00B86F5E">
        <w:rPr>
          <w:rFonts w:ascii="Courier New" w:hAnsi="Courier New" w:cs="Courier New"/>
        </w:rPr>
        <w:noBreakHyphen/>
        <w:t>584, subsection E.</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21.  "Wireless infrastructure provider" means any person that is authorized to provide telecommunications service in this state and that builds or installs wireless communications transmission equipment, wireless facilities or utility poles but that is not a wireless services provider.  Wireless infrastructure provider does not include a special taxing district. </w:t>
      </w:r>
    </w:p>
    <w:p w:rsidR="006E4203" w:rsidRPr="00B86F5E" w:rsidRDefault="006E4203" w:rsidP="006E4203">
      <w:pPr>
        <w:pStyle w:val="P06-00"/>
        <w:rPr>
          <w:rFonts w:ascii="Courier New" w:hAnsi="Courier New" w:cs="Courier New"/>
        </w:rPr>
      </w:pPr>
      <w:r w:rsidRPr="00B86F5E">
        <w:rPr>
          <w:rFonts w:ascii="Courier New" w:hAnsi="Courier New" w:cs="Courier New"/>
        </w:rPr>
        <w:t>22.  "Wireless provider" means a cable operator, wireless infrastructure provider or wireless services provider.</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23.  "Wireless services" means any services that are provided to the public and that use licensed or unlicensed spectrum, whether at a fixed location or mobile, using wireless facilities. </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24.  "Wireless services provider" means a person that provides wireless services.  Wireless services provider does not include a special taxing district. </w:t>
      </w:r>
    </w:p>
    <w:p w:rsidR="006E4203" w:rsidRPr="00B86F5E" w:rsidRDefault="006E4203" w:rsidP="006E4203">
      <w:pPr>
        <w:pStyle w:val="P06-00"/>
        <w:rPr>
          <w:rFonts w:ascii="Courier New" w:hAnsi="Courier New" w:cs="Courier New"/>
        </w:rPr>
      </w:pPr>
      <w:r w:rsidRPr="00B86F5E">
        <w:rPr>
          <w:rFonts w:ascii="Courier New" w:hAnsi="Courier New" w:cs="Courier New"/>
        </w:rPr>
        <w:t>25.  "Wireless support structure":</w:t>
      </w:r>
    </w:p>
    <w:p w:rsidR="006E4203" w:rsidRPr="00B86F5E" w:rsidRDefault="006E4203" w:rsidP="006E4203">
      <w:pPr>
        <w:pStyle w:val="P06-00"/>
        <w:rPr>
          <w:rFonts w:ascii="Courier New" w:hAnsi="Courier New" w:cs="Courier New"/>
        </w:rPr>
      </w:pPr>
      <w:r w:rsidRPr="00B86F5E">
        <w:rPr>
          <w:rFonts w:ascii="Courier New" w:hAnsi="Courier New" w:cs="Courier New"/>
        </w:rPr>
        <w:t>(a)  Means:</w:t>
      </w:r>
    </w:p>
    <w:p w:rsidR="006E4203" w:rsidRPr="00B86F5E" w:rsidRDefault="006E4203" w:rsidP="006E4203">
      <w:pPr>
        <w:pStyle w:val="P06-00"/>
        <w:rPr>
          <w:rFonts w:ascii="Courier New" w:hAnsi="Courier New" w:cs="Courier New"/>
        </w:rPr>
      </w:pPr>
      <w:r w:rsidRPr="00B86F5E">
        <w:rPr>
          <w:rFonts w:ascii="Courier New" w:hAnsi="Courier New" w:cs="Courier New"/>
        </w:rPr>
        <w:t>(i)  A freestanding structure.</w:t>
      </w:r>
    </w:p>
    <w:p w:rsidR="006E4203" w:rsidRPr="00B86F5E" w:rsidRDefault="006E4203" w:rsidP="006E4203">
      <w:pPr>
        <w:pStyle w:val="P06-00"/>
        <w:rPr>
          <w:rFonts w:ascii="Courier New" w:hAnsi="Courier New" w:cs="Courier New"/>
        </w:rPr>
      </w:pPr>
      <w:r w:rsidRPr="00B86F5E">
        <w:rPr>
          <w:rFonts w:ascii="Courier New" w:hAnsi="Courier New" w:cs="Courier New"/>
        </w:rPr>
        <w:t>(ii)  A tower, either guyed or self</w:t>
      </w:r>
      <w:r w:rsidRPr="00B86F5E">
        <w:rPr>
          <w:rFonts w:ascii="Courier New" w:hAnsi="Courier New" w:cs="Courier New"/>
        </w:rPr>
        <w:noBreakHyphen/>
        <w:t>supporting.</w:t>
      </w:r>
    </w:p>
    <w:p w:rsidR="006E4203" w:rsidRPr="00B86F5E" w:rsidRDefault="006E4203" w:rsidP="006E4203">
      <w:pPr>
        <w:pStyle w:val="P06-00"/>
        <w:rPr>
          <w:rFonts w:ascii="Courier New" w:hAnsi="Courier New" w:cs="Courier New"/>
        </w:rPr>
      </w:pPr>
      <w:r w:rsidRPr="00B86F5E">
        <w:rPr>
          <w:rFonts w:ascii="Courier New" w:hAnsi="Courier New" w:cs="Courier New"/>
        </w:rPr>
        <w:t xml:space="preserve">(iii)  Any other existing or proposed structure designed to support or capable of supporting small wireless facilities. </w:t>
      </w:r>
    </w:p>
    <w:p w:rsidR="00F540AD" w:rsidRPr="00B86F5E" w:rsidRDefault="006E4203" w:rsidP="006E4203">
      <w:pPr>
        <w:pStyle w:val="P06-00"/>
        <w:rPr>
          <w:rFonts w:ascii="Courier New" w:hAnsi="Courier New" w:cs="Courier New"/>
        </w:rPr>
      </w:pPr>
      <w:r w:rsidRPr="00B86F5E">
        <w:rPr>
          <w:rFonts w:ascii="Courier New" w:hAnsi="Courier New" w:cs="Courier New"/>
        </w:rPr>
        <w:t xml:space="preserve">(b)  Does not include a utility pole. </w:t>
      </w:r>
      <w:r w:rsidRPr="00B86F5E">
        <w:rPr>
          <w:rFonts w:ascii="Courier New" w:hAnsi="Courier New" w:cs="Courier New"/>
        </w:rPr>
        <w:fldChar w:fldCharType="begin"/>
      </w:r>
      <w:r w:rsidRPr="00B86F5E">
        <w:rPr>
          <w:rFonts w:ascii="Courier New" w:hAnsi="Courier New" w:cs="Courier New"/>
        </w:rPr>
        <w:instrText xml:space="preserve"> COMMENTS END_STATUTE \* MERGEFORMAT </w:instrText>
      </w:r>
      <w:r w:rsidRPr="00B86F5E">
        <w:rPr>
          <w:rFonts w:ascii="Courier New" w:hAnsi="Courier New" w:cs="Courier New"/>
        </w:rPr>
        <w:fldChar w:fldCharType="separate"/>
      </w:r>
      <w:r w:rsidRPr="00B86F5E">
        <w:rPr>
          <w:rFonts w:ascii="Courier New" w:hAnsi="Courier New" w:cs="Courier New"/>
          <w:vanish/>
        </w:rPr>
        <w:t>END_STATUTE</w:t>
      </w:r>
      <w:r w:rsidRPr="00B86F5E">
        <w:rPr>
          <w:rFonts w:ascii="Courier New" w:hAnsi="Courier New" w:cs="Courier New"/>
        </w:rPr>
        <w:fldChar w:fldCharType="end"/>
      </w:r>
    </w:p>
    <w:sectPr w:rsidR="00F540AD" w:rsidRPr="00B86F5E" w:rsidSect="006E4203">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4203" w:rsidRDefault="006E4203">
      <w:r>
        <w:separator/>
      </w:r>
    </w:p>
  </w:endnote>
  <w:endnote w:type="continuationSeparator" w:id="0">
    <w:p w:rsidR="006E4203" w:rsidRDefault="006E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4203" w:rsidRDefault="006E4203">
      <w:r>
        <w:separator/>
      </w:r>
    </w:p>
  </w:footnote>
  <w:footnote w:type="continuationSeparator" w:id="0">
    <w:p w:rsidR="006E4203" w:rsidRDefault="006E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084835193">
    <w:abstractNumId w:val="8"/>
  </w:num>
  <w:num w:numId="2" w16cid:durableId="1236935459">
    <w:abstractNumId w:val="8"/>
  </w:num>
  <w:num w:numId="3" w16cid:durableId="1953128751">
    <w:abstractNumId w:val="7"/>
  </w:num>
  <w:num w:numId="4" w16cid:durableId="1713534515">
    <w:abstractNumId w:val="7"/>
  </w:num>
  <w:num w:numId="5" w16cid:durableId="525992689">
    <w:abstractNumId w:val="10"/>
  </w:num>
  <w:num w:numId="6" w16cid:durableId="912854250">
    <w:abstractNumId w:val="11"/>
  </w:num>
  <w:num w:numId="7" w16cid:durableId="1151799419">
    <w:abstractNumId w:val="12"/>
  </w:num>
  <w:num w:numId="8" w16cid:durableId="614292307">
    <w:abstractNumId w:val="9"/>
  </w:num>
  <w:num w:numId="9" w16cid:durableId="1769884615">
    <w:abstractNumId w:val="6"/>
  </w:num>
  <w:num w:numId="10" w16cid:durableId="1114903759">
    <w:abstractNumId w:val="5"/>
  </w:num>
  <w:num w:numId="11" w16cid:durableId="916479999">
    <w:abstractNumId w:val="4"/>
  </w:num>
  <w:num w:numId="12" w16cid:durableId="845289256">
    <w:abstractNumId w:val="3"/>
  </w:num>
  <w:num w:numId="13" w16cid:durableId="1383794641">
    <w:abstractNumId w:val="2"/>
  </w:num>
  <w:num w:numId="14" w16cid:durableId="468478390">
    <w:abstractNumId w:val="1"/>
  </w:num>
  <w:num w:numId="15" w16cid:durableId="154104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03"/>
    <w:rsid w:val="00033AE7"/>
    <w:rsid w:val="006E4203"/>
    <w:rsid w:val="00B86F5E"/>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27EAA-13CB-44C7-8EC8-8C471E56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link w:val="SEC06-18Char"/>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6E4203"/>
    <w:rPr>
      <w:rFonts w:ascii="Letter Gothic-Drafting" w:hAnsi="Letter Gothic-Drafting"/>
      <w:b/>
      <w:snapToGrid w:val="0"/>
    </w:rPr>
  </w:style>
  <w:style w:type="character" w:customStyle="1" w:styleId="SEC06-18Char">
    <w:name w:val="SEC 06-18 Char"/>
    <w:link w:val="SEC06-18"/>
    <w:rsid w:val="006E4203"/>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1062</Words>
  <Characters>5895</Characters>
  <Application>Microsoft Office Word</Application>
  <DocSecurity>0</DocSecurity>
  <Lines>125</Lines>
  <Paragraphs>56</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11-1801; Definitions</dc:title>
  <dc:subject>Definitions</dc:subject>
  <dc:creator>Arizona Legislative Council</dc:creator>
  <cp:keywords/>
  <dc:description>0163.docx - 541R - 2019</dc:description>
  <cp:lastModifiedBy>dbupdate</cp:lastModifiedBy>
  <cp:revision>2</cp:revision>
  <dcterms:created xsi:type="dcterms:W3CDTF">2024-09-09T15:46:00Z</dcterms:created>
  <dcterms:modified xsi:type="dcterms:W3CDTF">2024-09-09T15:46:00Z</dcterms:modified>
</cp:coreProperties>
</file>