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A0D3" w14:textId="77777777" w:rsidR="00042DFF" w:rsidRPr="002A0585" w:rsidRDefault="00042DFF" w:rsidP="00042DFF">
      <w:pPr>
        <w:pStyle w:val="SEC06-18"/>
        <w:rPr>
          <w:rFonts w:ascii="Courier New" w:hAnsi="Courier New" w:cs="Courier New"/>
        </w:rPr>
      </w:pPr>
      <w:r w:rsidRPr="002A0585">
        <w:rPr>
          <w:rFonts w:ascii="Courier New" w:hAnsi="Courier New" w:cs="Courier New"/>
        </w:rPr>
        <w:fldChar w:fldCharType="begin"/>
      </w:r>
      <w:r w:rsidRPr="002A0585">
        <w:rPr>
          <w:rFonts w:ascii="Courier New" w:hAnsi="Courier New" w:cs="Courier New"/>
        </w:rPr>
        <w:instrText xml:space="preserve"> COMMENTS START_STATUTE \* MERGEFORMAT </w:instrText>
      </w:r>
      <w:r w:rsidRPr="002A0585">
        <w:rPr>
          <w:rFonts w:ascii="Courier New" w:hAnsi="Courier New" w:cs="Courier New"/>
        </w:rPr>
        <w:fldChar w:fldCharType="separate"/>
      </w:r>
      <w:r w:rsidRPr="002A0585">
        <w:rPr>
          <w:rFonts w:ascii="Courier New" w:hAnsi="Courier New" w:cs="Courier New"/>
          <w:vanish/>
        </w:rPr>
        <w:t>START_STATUTE</w:t>
      </w:r>
      <w:r w:rsidRPr="002A0585">
        <w:rPr>
          <w:rFonts w:ascii="Courier New" w:hAnsi="Courier New" w:cs="Courier New"/>
        </w:rPr>
        <w:fldChar w:fldCharType="end"/>
      </w:r>
      <w:r w:rsidRPr="002A0585">
        <w:rPr>
          <w:rStyle w:val="SNUM"/>
          <w:rFonts w:ascii="Courier New" w:hAnsi="Courier New" w:cs="Courier New"/>
        </w:rPr>
        <w:t>41-2632</w:t>
      </w:r>
      <w:r w:rsidRPr="002A0585">
        <w:rPr>
          <w:rFonts w:ascii="Courier New" w:hAnsi="Courier New" w:cs="Courier New"/>
        </w:rPr>
        <w:t>.  </w:t>
      </w:r>
      <w:r w:rsidRPr="002A0585">
        <w:rPr>
          <w:rStyle w:val="SECHEAD"/>
          <w:rFonts w:ascii="Courier New" w:hAnsi="Courier New" w:cs="Courier New"/>
        </w:rPr>
        <w:t>Cooperative purchasing authorized; definitions</w:t>
      </w:r>
    </w:p>
    <w:p w14:paraId="6F519BDC" w14:textId="77777777" w:rsidR="00042DFF" w:rsidRPr="002A0585" w:rsidRDefault="00042DFF" w:rsidP="00042DFF">
      <w:pPr>
        <w:pStyle w:val="P06-00"/>
        <w:rPr>
          <w:rFonts w:ascii="Courier New" w:hAnsi="Courier New" w:cs="Courier New"/>
        </w:rPr>
      </w:pPr>
      <w:r w:rsidRPr="002A0585">
        <w:rPr>
          <w:rFonts w:ascii="Courier New" w:hAnsi="Courier New" w:cs="Courier New"/>
        </w:rPr>
        <w:t>A.  Any public procurement unit may either participate in, sponsor, conduct or administer a cooperative purchasing agreement to procure any materials, services, professional services, construction or construction services with one or more public procurement units or external procurement activities in accordance with an agreement entered into between the participants.  The cooperative purchasing may include joint or multiparty contracts between public procurement units and open</w:t>
      </w:r>
      <w:r w:rsidRPr="002A0585">
        <w:rPr>
          <w:rFonts w:ascii="Courier New" w:hAnsi="Courier New" w:cs="Courier New"/>
        </w:rPr>
        <w:noBreakHyphen/>
        <w:t>ended public procurement unit contracts that are available to local public procurement units.  A nonprofit corporation may enter into an agreement pursuant to this section if one or more of the parties involved is a public procurement unit.  An agreement entered into as provided in this article is exempt from section 11</w:t>
      </w:r>
      <w:r w:rsidRPr="002A0585">
        <w:rPr>
          <w:rFonts w:ascii="Courier New" w:hAnsi="Courier New" w:cs="Courier New"/>
        </w:rPr>
        <w:noBreakHyphen/>
        <w:t>952, subsection D.  Parties under a cooperative purchasing agreement may:</w:t>
      </w:r>
    </w:p>
    <w:p w14:paraId="28D545A1" w14:textId="77777777" w:rsidR="00042DFF" w:rsidRPr="002A0585" w:rsidRDefault="00042DFF" w:rsidP="00042DFF">
      <w:pPr>
        <w:pStyle w:val="P06-00"/>
        <w:rPr>
          <w:rFonts w:ascii="Courier New" w:hAnsi="Courier New" w:cs="Courier New"/>
        </w:rPr>
      </w:pPr>
      <w:r w:rsidRPr="002A0585">
        <w:rPr>
          <w:rFonts w:ascii="Courier New" w:hAnsi="Courier New" w:cs="Courier New"/>
        </w:rPr>
        <w:t>1.  Sponsor, conduct or administer a cooperative agreement to procure or dispose of any materials, services or construction.</w:t>
      </w:r>
    </w:p>
    <w:p w14:paraId="18DCEAF6" w14:textId="77777777" w:rsidR="00042DFF" w:rsidRPr="002A0585" w:rsidRDefault="00042DFF" w:rsidP="00042DFF">
      <w:pPr>
        <w:pStyle w:val="P06-00"/>
        <w:rPr>
          <w:rFonts w:ascii="Courier New" w:hAnsi="Courier New" w:cs="Courier New"/>
        </w:rPr>
      </w:pPr>
      <w:r w:rsidRPr="002A0585">
        <w:rPr>
          <w:rFonts w:ascii="Courier New" w:hAnsi="Courier New" w:cs="Courier New"/>
        </w:rPr>
        <w:t>2.  Cooperatively use materials or services.</w:t>
      </w:r>
    </w:p>
    <w:p w14:paraId="6E2E9F0E" w14:textId="77777777" w:rsidR="00042DFF" w:rsidRPr="002A0585" w:rsidRDefault="00042DFF" w:rsidP="00042DFF">
      <w:pPr>
        <w:pStyle w:val="P06-00"/>
        <w:rPr>
          <w:rFonts w:ascii="Courier New" w:hAnsi="Courier New" w:cs="Courier New"/>
        </w:rPr>
      </w:pPr>
      <w:r w:rsidRPr="002A0585">
        <w:rPr>
          <w:rFonts w:ascii="Courier New" w:hAnsi="Courier New" w:cs="Courier New"/>
        </w:rPr>
        <w:t>3.  Commonly use or share warehousing facilities, capital equipment and other facilities.</w:t>
      </w:r>
    </w:p>
    <w:p w14:paraId="0D98C510" w14:textId="77777777" w:rsidR="00042DFF" w:rsidRPr="002A0585" w:rsidRDefault="00042DFF" w:rsidP="00042DFF">
      <w:pPr>
        <w:pStyle w:val="P06-00"/>
        <w:rPr>
          <w:rFonts w:ascii="Courier New" w:hAnsi="Courier New" w:cs="Courier New"/>
        </w:rPr>
      </w:pPr>
      <w:r w:rsidRPr="002A0585">
        <w:rPr>
          <w:rFonts w:ascii="Courier New" w:hAnsi="Courier New" w:cs="Courier New"/>
        </w:rPr>
        <w:t>4.  Provide personnel, except that the requesting public procurement unit shall pay the public procurement unit providing the personnel the direct and indirect cost of providing the personnel, in accordance with the agreement.</w:t>
      </w:r>
    </w:p>
    <w:p w14:paraId="38CCBCB9" w14:textId="77777777" w:rsidR="00042DFF" w:rsidRPr="002A0585" w:rsidRDefault="00042DFF" w:rsidP="00042DFF">
      <w:pPr>
        <w:pStyle w:val="P06-00"/>
        <w:rPr>
          <w:rFonts w:ascii="Courier New" w:hAnsi="Courier New" w:cs="Courier New"/>
        </w:rPr>
      </w:pPr>
      <w:r w:rsidRPr="002A0585">
        <w:rPr>
          <w:rFonts w:ascii="Courier New" w:hAnsi="Courier New" w:cs="Courier New"/>
        </w:rPr>
        <w:t>5.  On request, make available to other public procurement units informational, technical or other services or software that may assist in improving the efficiency or economy of procurement.  The public procurement unit furnishing the informational, technical or other services or software has the right to request reimbursement for the reasonable and necessary costs of providing these services or software.</w:t>
      </w:r>
    </w:p>
    <w:p w14:paraId="2170CABE" w14:textId="77777777" w:rsidR="00042DFF" w:rsidRPr="002A0585" w:rsidRDefault="00042DFF" w:rsidP="00042DFF">
      <w:pPr>
        <w:pStyle w:val="P06-00"/>
        <w:rPr>
          <w:rFonts w:ascii="Courier New" w:hAnsi="Courier New" w:cs="Courier New"/>
        </w:rPr>
      </w:pPr>
      <w:r w:rsidRPr="002A0585">
        <w:rPr>
          <w:rFonts w:ascii="Courier New" w:hAnsi="Courier New" w:cs="Courier New"/>
        </w:rPr>
        <w:t>6.  Pursuant to the rules for cooperative purchasing adopted by the director, purchase materials, services, professional services, construction or construction services under the terms of a contract between a vendor and a public procurement unit or an external procurement activity without complying with the requirements of sections 41</w:t>
      </w:r>
      <w:r w:rsidRPr="002A0585">
        <w:rPr>
          <w:rFonts w:ascii="Courier New" w:hAnsi="Courier New" w:cs="Courier New"/>
        </w:rPr>
        <w:noBreakHyphen/>
        <w:t>2533, 41</w:t>
      </w:r>
      <w:r w:rsidRPr="002A0585">
        <w:rPr>
          <w:rFonts w:ascii="Courier New" w:hAnsi="Courier New" w:cs="Courier New"/>
        </w:rPr>
        <w:noBreakHyphen/>
        <w:t>2534 and 41</w:t>
      </w:r>
      <w:r w:rsidRPr="002A0585">
        <w:rPr>
          <w:rFonts w:ascii="Courier New" w:hAnsi="Courier New" w:cs="Courier New"/>
        </w:rPr>
        <w:noBreakHyphen/>
        <w:t>2535.</w:t>
      </w:r>
    </w:p>
    <w:p w14:paraId="7F1EA413" w14:textId="77777777" w:rsidR="00042DFF" w:rsidRPr="002A0585" w:rsidRDefault="00042DFF" w:rsidP="00042DFF">
      <w:pPr>
        <w:pStyle w:val="P06-00"/>
        <w:rPr>
          <w:rFonts w:ascii="Courier New" w:hAnsi="Courier New" w:cs="Courier New"/>
        </w:rPr>
      </w:pPr>
      <w:r w:rsidRPr="002A0585">
        <w:rPr>
          <w:rFonts w:ascii="Courier New" w:hAnsi="Courier New" w:cs="Courier New"/>
        </w:rPr>
        <w:t>B.  The division of school facilities within the department of administration or school districts, or both, may enter into an agreement with a public procurement unit pursuant to this section for the purpose of procuring materials and services needed to correct deficiencies in school facilities.</w:t>
      </w:r>
    </w:p>
    <w:p w14:paraId="558970ED" w14:textId="77777777" w:rsidR="00042DFF" w:rsidRPr="002A0585" w:rsidRDefault="00042DFF" w:rsidP="00042DFF">
      <w:pPr>
        <w:pStyle w:val="P06-00"/>
        <w:rPr>
          <w:rFonts w:ascii="Courier New" w:hAnsi="Courier New" w:cs="Courier New"/>
        </w:rPr>
      </w:pPr>
      <w:r w:rsidRPr="002A0585">
        <w:rPr>
          <w:rFonts w:ascii="Courier New" w:hAnsi="Courier New" w:cs="Courier New"/>
        </w:rPr>
        <w:t>C.  The activities described in this section do not limit what parties may do under a cooperative purchasing agreement.</w:t>
      </w:r>
    </w:p>
    <w:p w14:paraId="14BE100A" w14:textId="77777777" w:rsidR="00042DFF" w:rsidRPr="002A0585" w:rsidRDefault="00042DFF" w:rsidP="00042DFF">
      <w:pPr>
        <w:pStyle w:val="P06-00"/>
        <w:rPr>
          <w:rFonts w:ascii="Courier New" w:hAnsi="Courier New" w:cs="Courier New"/>
        </w:rPr>
      </w:pPr>
      <w:r w:rsidRPr="002A0585">
        <w:rPr>
          <w:rFonts w:ascii="Courier New" w:hAnsi="Courier New" w:cs="Courier New"/>
        </w:rPr>
        <w:t>D.  A nonprofit corporation operating as a public procurement unit under this section, on request of the auditor general, shall provide to the auditor general all documentation concerning any cooperative purchasing transaction the public procurement unit administers under this section.</w:t>
      </w:r>
    </w:p>
    <w:p w14:paraId="5A79FE3D" w14:textId="77777777" w:rsidR="00042DFF" w:rsidRPr="002A0585" w:rsidRDefault="00042DFF" w:rsidP="00042DFF">
      <w:pPr>
        <w:pStyle w:val="P06-00"/>
        <w:rPr>
          <w:rFonts w:ascii="Courier New" w:hAnsi="Courier New" w:cs="Courier New"/>
        </w:rPr>
      </w:pPr>
      <w:r w:rsidRPr="002A0585">
        <w:rPr>
          <w:rFonts w:ascii="Courier New" w:hAnsi="Courier New" w:cs="Courier New"/>
        </w:rPr>
        <w:t>E.  A nonprofit corporation operating as a public procurement unit under this section shall comply with all procurement laws applicable to the public procurement unit participating in a cooperative purchasing transaction that the nonprofit corporation administers.</w:t>
      </w:r>
    </w:p>
    <w:p w14:paraId="151B4341" w14:textId="77777777" w:rsidR="00042DFF" w:rsidRPr="002A0585" w:rsidRDefault="00042DFF" w:rsidP="00042DFF">
      <w:pPr>
        <w:pStyle w:val="P06-00"/>
        <w:keepNext/>
        <w:keepLines/>
        <w:rPr>
          <w:rFonts w:ascii="Courier New" w:hAnsi="Courier New" w:cs="Courier New"/>
        </w:rPr>
      </w:pPr>
      <w:r w:rsidRPr="002A0585">
        <w:rPr>
          <w:rFonts w:ascii="Courier New" w:hAnsi="Courier New" w:cs="Courier New"/>
        </w:rPr>
        <w:t>F.  This section does not abrogate the responsibility of each public procurement unit to ensure compliance with procurement laws that apply to the particular public procurement, notwithstanding the fact that the cooperative purchase is administered by a nonprofit corporation operating under this section.</w:t>
      </w:r>
    </w:p>
    <w:p w14:paraId="51EFC6F7" w14:textId="77777777" w:rsidR="00042DFF" w:rsidRPr="002A0585" w:rsidRDefault="00042DFF" w:rsidP="00042DFF">
      <w:pPr>
        <w:pStyle w:val="P06-00"/>
        <w:rPr>
          <w:rFonts w:ascii="Courier New" w:hAnsi="Courier New" w:cs="Courier New"/>
        </w:rPr>
      </w:pPr>
      <w:r w:rsidRPr="002A0585">
        <w:rPr>
          <w:rFonts w:ascii="Courier New" w:hAnsi="Courier New" w:cs="Courier New"/>
        </w:rPr>
        <w:t>G.  Any public procurement unit conducting or administering a cooperative purchasing agreement to procure construction services or professional services shall comply with the requirements of section 34</w:t>
      </w:r>
      <w:r w:rsidRPr="002A0585">
        <w:rPr>
          <w:rFonts w:ascii="Courier New" w:hAnsi="Courier New" w:cs="Courier New"/>
        </w:rPr>
        <w:noBreakHyphen/>
        <w:t>603 or 41</w:t>
      </w:r>
      <w:r w:rsidRPr="002A0585">
        <w:rPr>
          <w:rFonts w:ascii="Courier New" w:hAnsi="Courier New" w:cs="Courier New"/>
        </w:rPr>
        <w:noBreakHyphen/>
        <w:t>2578.</w:t>
      </w:r>
    </w:p>
    <w:p w14:paraId="76B0CDF7" w14:textId="77777777" w:rsidR="00042DFF" w:rsidRPr="002A0585" w:rsidRDefault="00042DFF" w:rsidP="00042DFF">
      <w:pPr>
        <w:pStyle w:val="P06-00"/>
        <w:rPr>
          <w:rFonts w:ascii="Courier New" w:hAnsi="Courier New" w:cs="Courier New"/>
        </w:rPr>
      </w:pPr>
      <w:r w:rsidRPr="002A0585">
        <w:rPr>
          <w:rFonts w:ascii="Courier New" w:hAnsi="Courier New" w:cs="Courier New"/>
        </w:rPr>
        <w:t>H.  For the purposes of this section:</w:t>
      </w:r>
    </w:p>
    <w:p w14:paraId="4310556C" w14:textId="77777777" w:rsidR="004511BC" w:rsidRPr="002A0585" w:rsidRDefault="00042DFF" w:rsidP="004511BC">
      <w:pPr>
        <w:pStyle w:val="P06-00"/>
        <w:rPr>
          <w:rFonts w:ascii="Courier New" w:hAnsi="Courier New" w:cs="Courier New"/>
        </w:rPr>
      </w:pPr>
      <w:r w:rsidRPr="002A0585">
        <w:rPr>
          <w:rFonts w:ascii="Courier New" w:hAnsi="Courier New" w:cs="Courier New"/>
        </w:rPr>
        <w:t>1.  "Construction services" has the same meaning prescribed in section 41</w:t>
      </w:r>
      <w:r w:rsidRPr="002A0585">
        <w:rPr>
          <w:rFonts w:ascii="Courier New" w:hAnsi="Courier New" w:cs="Courier New"/>
        </w:rPr>
        <w:noBreakHyphen/>
        <w:t>2503.</w:t>
      </w:r>
    </w:p>
    <w:p w14:paraId="11AA6929" w14:textId="6C6A3F6E" w:rsidR="00F540AD" w:rsidRPr="002A0585" w:rsidRDefault="00042DFF" w:rsidP="004511BC">
      <w:pPr>
        <w:pStyle w:val="P06-00"/>
        <w:rPr>
          <w:rFonts w:ascii="Courier New" w:hAnsi="Courier New" w:cs="Courier New"/>
        </w:rPr>
      </w:pPr>
      <w:r w:rsidRPr="002A0585">
        <w:rPr>
          <w:rFonts w:ascii="Courier New" w:hAnsi="Courier New" w:cs="Courier New"/>
        </w:rPr>
        <w:t>2.  "Professional services" has the same meaning prescribed in section 41</w:t>
      </w:r>
      <w:r w:rsidRPr="002A0585">
        <w:rPr>
          <w:rFonts w:ascii="Courier New" w:hAnsi="Courier New" w:cs="Courier New"/>
        </w:rPr>
        <w:noBreakHyphen/>
        <w:t xml:space="preserve">2578. </w:t>
      </w:r>
      <w:r w:rsidRPr="002A0585">
        <w:rPr>
          <w:rFonts w:ascii="Courier New" w:hAnsi="Courier New" w:cs="Courier New"/>
        </w:rPr>
        <w:fldChar w:fldCharType="begin"/>
      </w:r>
      <w:r w:rsidRPr="002A0585">
        <w:rPr>
          <w:rFonts w:ascii="Courier New" w:hAnsi="Courier New" w:cs="Courier New"/>
        </w:rPr>
        <w:instrText xml:space="preserve"> COMMENTS END_STATUTE \* MERGEFORMAT </w:instrText>
      </w:r>
      <w:r w:rsidRPr="002A0585">
        <w:rPr>
          <w:rFonts w:ascii="Courier New" w:hAnsi="Courier New" w:cs="Courier New"/>
        </w:rPr>
        <w:fldChar w:fldCharType="separate"/>
      </w:r>
      <w:r w:rsidRPr="002A0585">
        <w:rPr>
          <w:rFonts w:ascii="Courier New" w:hAnsi="Courier New" w:cs="Courier New"/>
          <w:vanish/>
        </w:rPr>
        <w:t>END_STATUTE</w:t>
      </w:r>
      <w:r w:rsidRPr="002A0585">
        <w:rPr>
          <w:rFonts w:ascii="Courier New" w:hAnsi="Courier New" w:cs="Courier New"/>
        </w:rPr>
        <w:fldChar w:fldCharType="end"/>
      </w:r>
    </w:p>
    <w:sectPr w:rsidR="00F540AD" w:rsidRPr="002A0585" w:rsidSect="00042DFF">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E91A" w14:textId="77777777" w:rsidR="00042DFF" w:rsidRDefault="00042DFF">
      <w:r>
        <w:separator/>
      </w:r>
    </w:p>
  </w:endnote>
  <w:endnote w:type="continuationSeparator" w:id="0">
    <w:p w14:paraId="16C6F40D" w14:textId="77777777" w:rsidR="00042DFF" w:rsidRDefault="0004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0BC1" w14:textId="77777777" w:rsidR="00042DFF" w:rsidRDefault="00042DFF">
      <w:r>
        <w:separator/>
      </w:r>
    </w:p>
  </w:footnote>
  <w:footnote w:type="continuationSeparator" w:id="0">
    <w:p w14:paraId="056B0A7A" w14:textId="77777777" w:rsidR="00042DFF" w:rsidRDefault="0004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03124032">
    <w:abstractNumId w:val="8"/>
  </w:num>
  <w:num w:numId="2" w16cid:durableId="1785691404">
    <w:abstractNumId w:val="8"/>
  </w:num>
  <w:num w:numId="3" w16cid:durableId="835149246">
    <w:abstractNumId w:val="7"/>
  </w:num>
  <w:num w:numId="4" w16cid:durableId="914585148">
    <w:abstractNumId w:val="7"/>
  </w:num>
  <w:num w:numId="5" w16cid:durableId="1383477422">
    <w:abstractNumId w:val="10"/>
  </w:num>
  <w:num w:numId="6" w16cid:durableId="130249041">
    <w:abstractNumId w:val="11"/>
  </w:num>
  <w:num w:numId="7" w16cid:durableId="1918977336">
    <w:abstractNumId w:val="12"/>
  </w:num>
  <w:num w:numId="8" w16cid:durableId="1224147677">
    <w:abstractNumId w:val="9"/>
  </w:num>
  <w:num w:numId="9" w16cid:durableId="1183398601">
    <w:abstractNumId w:val="6"/>
  </w:num>
  <w:num w:numId="10" w16cid:durableId="1906060765">
    <w:abstractNumId w:val="5"/>
  </w:num>
  <w:num w:numId="11" w16cid:durableId="1688018969">
    <w:abstractNumId w:val="4"/>
  </w:num>
  <w:num w:numId="12" w16cid:durableId="1687906195">
    <w:abstractNumId w:val="3"/>
  </w:num>
  <w:num w:numId="13" w16cid:durableId="1512795670">
    <w:abstractNumId w:val="2"/>
  </w:num>
  <w:num w:numId="14" w16cid:durableId="1556548306">
    <w:abstractNumId w:val="1"/>
  </w:num>
  <w:num w:numId="15" w16cid:durableId="84197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FF"/>
    <w:rsid w:val="00010503"/>
    <w:rsid w:val="00033AE7"/>
    <w:rsid w:val="00042DFF"/>
    <w:rsid w:val="002A0585"/>
    <w:rsid w:val="004511BC"/>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085F"/>
  <w15:chartTrackingRefBased/>
  <w15:docId w15:val="{11BA937D-D55F-44E9-B6FD-EC52E36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042DFF"/>
    <w:rPr>
      <w:rFonts w:ascii="Letter Gothic-Drafting" w:hAnsi="Letter Gothic-Drafting"/>
      <w:b/>
      <w:snapToGrid w:val="0"/>
    </w:rPr>
  </w:style>
  <w:style w:type="character" w:customStyle="1" w:styleId="SEC06-18Char">
    <w:name w:val="SEC 06-18 Char"/>
    <w:link w:val="SEC06-18"/>
    <w:rsid w:val="00042DFF"/>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567</Words>
  <Characters>3426</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41-2632; Cooperative purchasing authorized; definitions</dc:title>
  <dc:subject>Cooperative purchasing authorized; definitions</dc:subject>
  <dc:creator>Arizona Legislative Council</dc:creator>
  <cp:keywords/>
  <dc:description>0404.docx - 551R - 2021</dc:description>
  <cp:lastModifiedBy>dbupdate</cp:lastModifiedBy>
  <cp:revision>2</cp:revision>
  <dcterms:created xsi:type="dcterms:W3CDTF">2024-09-10T18:58:00Z</dcterms:created>
  <dcterms:modified xsi:type="dcterms:W3CDTF">2024-09-10T18:58:00Z</dcterms:modified>
</cp:coreProperties>
</file>